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89" w:rsidRPr="00A43689" w:rsidRDefault="00A43689" w:rsidP="003B5C92">
      <w:pPr>
        <w:spacing w:beforeAutospacing="1" w:after="0" w:afterAutospacing="1" w:line="240" w:lineRule="atLeast"/>
        <w:jc w:val="both"/>
        <w:rPr>
          <w:rFonts w:ascii="Verdana" w:eastAsia="Times New Roman" w:hAnsi="Verdana" w:cs="Times New Roman"/>
          <w:sz w:val="17"/>
          <w:szCs w:val="17"/>
          <w:lang w:val="en-US" w:eastAsia="ru-RU"/>
        </w:rPr>
      </w:pPr>
      <w:r w:rsidRPr="00A43689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Interpretation of Article 3.16 by Austria, Greece and Italy</w:t>
      </w:r>
    </w:p>
    <w:p w:rsidR="00A43689" w:rsidRDefault="00A43689" w:rsidP="003B5C92">
      <w:pPr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43689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Austria, Greece and Italy confirmed that in the example below, Case1 is in compliance with their interpretation of Article 3.16, while Case 2 will be considered as a violation, and will result in appropriate penalties.</w:t>
      </w:r>
    </w:p>
    <w:p w:rsidR="00A43689" w:rsidRPr="003B5C92" w:rsidRDefault="00A43689" w:rsidP="003B5C92">
      <w:pPr>
        <w:ind w:left="709" w:hanging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Case 1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ab/>
      </w:r>
      <w:r w:rsidRPr="00A43689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Ukrainian registered truck loads in Ukraine and unloads in Bulgaria (first loaded trip)</w:t>
      </w:r>
      <w:proofErr w:type="gramStart"/>
      <w:r w:rsidRPr="00A43689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;</w:t>
      </w:r>
      <w:proofErr w:type="gramEnd"/>
      <w:r w:rsidRPr="00A43689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br/>
        <w:t>Then it travels empty from Bulgaria to Italy;</w:t>
      </w:r>
      <w:r w:rsidR="009B2069" w:rsidRPr="009B2069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 xml:space="preserve"> </w:t>
      </w:r>
      <w:r w:rsidRPr="00A43689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It loads in Italy and returns back to Ukraine</w:t>
      </w:r>
      <w:r w:rsidR="003B5C92" w:rsidRPr="003B5C9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.</w:t>
      </w:r>
    </w:p>
    <w:p w:rsidR="00A43689" w:rsidRPr="003B5C92" w:rsidRDefault="00A43689" w:rsidP="003B5C92">
      <w:pPr>
        <w:ind w:left="709" w:hanging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Case 2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ab/>
      </w:r>
      <w:r w:rsidRPr="00A43689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Ukrainian registered truck travels from Ukraine empty to Bulgaria;</w:t>
      </w:r>
      <w:r w:rsidR="009B2069" w:rsidRPr="009B2069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 xml:space="preserve"> </w:t>
      </w:r>
      <w:r w:rsidRPr="00A43689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It loads cargo in Bulgaria and enters Italy loaded (first loaded trip);</w:t>
      </w:r>
      <w:r w:rsidR="009B2069" w:rsidRPr="009B2069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 xml:space="preserve"> </w:t>
      </w:r>
      <w:r w:rsidRPr="00A43689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It loads in Italy and returns back to Ukraine</w:t>
      </w:r>
      <w:r w:rsidR="003B5C92" w:rsidRPr="003B5C92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.</w:t>
      </w:r>
    </w:p>
    <w:p w:rsidR="00A43689" w:rsidRPr="009B2069" w:rsidRDefault="00A43689" w:rsidP="003B5C92">
      <w:pPr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</w:p>
    <w:p w:rsidR="003B5C92" w:rsidRPr="009B2069" w:rsidRDefault="003B5C92" w:rsidP="003B5C92">
      <w:pPr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</w:p>
    <w:p w:rsidR="003B5C92" w:rsidRPr="003B5C92" w:rsidRDefault="003B5C92" w:rsidP="003B5C92">
      <w:pPr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u w:val="single"/>
          <w:lang w:eastAsia="ru-RU"/>
        </w:rPr>
      </w:pPr>
      <w:r w:rsidRPr="003B5C92">
        <w:rPr>
          <w:rFonts w:ascii="Verdana" w:eastAsia="Times New Roman" w:hAnsi="Verdana" w:cs="Times New Roman"/>
          <w:i/>
          <w:color w:val="000000"/>
          <w:sz w:val="17"/>
          <w:szCs w:val="17"/>
          <w:u w:val="single"/>
          <w:lang w:eastAsia="ru-RU"/>
        </w:rPr>
        <w:t>Перевод</w:t>
      </w:r>
    </w:p>
    <w:p w:rsidR="00A43689" w:rsidRPr="00A43689" w:rsidRDefault="00A43689" w:rsidP="003B5C92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A43689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Интерпретация Статьи 3.16 Австрии, Греции и Италии</w:t>
      </w:r>
    </w:p>
    <w:p w:rsidR="00A43689" w:rsidRPr="00A43689" w:rsidRDefault="00A43689" w:rsidP="003B5C92">
      <w:pPr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A43689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 xml:space="preserve">Австрия, Греция и Италия в соответствии с их толкованием статьи 3.16 подтвердили, что в пример 2, приведенный ниже, будет рассматриваться как нарушение и приведет к соответствующему наказанию. </w:t>
      </w:r>
    </w:p>
    <w:p w:rsidR="003B5C92" w:rsidRDefault="00A43689" w:rsidP="003B5C92">
      <w:pPr>
        <w:ind w:left="993" w:hanging="99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436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Пример 1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ab/>
        <w:t>Грузовик Украинской компании, осуществляющий груженый рейс Украина-Болгария</w:t>
      </w:r>
      <w:r w:rsidR="003B5C9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A436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</w:t>
      </w:r>
      <w:r w:rsidR="003B5C9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первая груженая поездка</w:t>
      </w:r>
      <w:r w:rsidRPr="00A436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);</w:t>
      </w:r>
      <w:r w:rsidR="003B5C9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</w:t>
      </w:r>
      <w:r w:rsidRPr="00A436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атем он </w:t>
      </w:r>
      <w:r w:rsidR="003B5C9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осуществляет порожний рейс Болгария-Италия, для загрузки в Италии</w:t>
      </w:r>
      <w:r w:rsidRPr="00A436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возвращается</w:t>
      </w:r>
      <w:r w:rsidR="003B5C9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груженый </w:t>
      </w:r>
      <w:r w:rsidRPr="00A436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Украину</w:t>
      </w:r>
      <w:r w:rsidR="003B5C9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3B5C92" w:rsidRDefault="003B5C92" w:rsidP="003B5C92">
      <w:pPr>
        <w:ind w:left="993" w:hanging="99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Пример</w:t>
      </w:r>
      <w:r w:rsidR="00A43689" w:rsidRPr="00A436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ab/>
        <w:t>Грузовик Украинской компании, осуществляющий порожний рейс Украина-Болгария, для загрузки из Болгарии в Италию</w:t>
      </w:r>
      <w:r w:rsidR="004665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4665DC" w:rsidRPr="00A436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</w:t>
      </w:r>
      <w:r w:rsidR="004665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первая груженая поездка</w:t>
      </w:r>
      <w:r w:rsidR="004665DC" w:rsidRPr="00A436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  <w:r w:rsidR="00A43689" w:rsidRPr="00A436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затем о</w:t>
      </w:r>
      <w:r w:rsidR="00A43689" w:rsidRPr="00A436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 загружает</w:t>
      </w:r>
      <w:r w:rsidR="004665D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ся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A43689" w:rsidRPr="00A436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Итали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</w:t>
      </w:r>
      <w:r w:rsidR="00A43689" w:rsidRPr="00A436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возвращается в Украину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50001B" w:rsidRDefault="0050001B" w:rsidP="003B5C92">
      <w:pPr>
        <w:ind w:left="993" w:hanging="99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001B" w:rsidRDefault="0050001B" w:rsidP="003B5C92">
      <w:pPr>
        <w:ind w:left="993" w:hanging="99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001B" w:rsidRPr="0050001B" w:rsidRDefault="0050001B" w:rsidP="003B5C92">
      <w:pPr>
        <w:ind w:left="993" w:hanging="993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</w:p>
    <w:p w:rsidR="0050001B" w:rsidRPr="0050001B" w:rsidRDefault="0050001B" w:rsidP="0050001B">
      <w:pPr>
        <w:spacing w:beforeAutospacing="1" w:after="0" w:afterAutospacing="1" w:line="240" w:lineRule="atLeast"/>
        <w:jc w:val="both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ru-RU"/>
        </w:rPr>
      </w:pPr>
      <w:r w:rsidRPr="0050001B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ru-RU"/>
        </w:rPr>
        <w:t>Просим обратить Ваше внимание на то, что нарушение Руководства пользователя ЕКМТ может являться основанием для выписывания штрафов в странах-членах ЕКМТ.</w:t>
      </w:r>
    </w:p>
    <w:p w:rsidR="0050001B" w:rsidRDefault="0050001B" w:rsidP="003B5C92">
      <w:pPr>
        <w:ind w:left="993" w:hanging="99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sectPr w:rsidR="0050001B" w:rsidSect="007B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3689"/>
    <w:rsid w:val="003B5C92"/>
    <w:rsid w:val="004665DC"/>
    <w:rsid w:val="0050001B"/>
    <w:rsid w:val="007B32DA"/>
    <w:rsid w:val="009B2069"/>
    <w:rsid w:val="00A4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</dc:creator>
  <cp:keywords/>
  <dc:description/>
  <cp:lastModifiedBy>Косарев</cp:lastModifiedBy>
  <cp:revision>4</cp:revision>
  <cp:lastPrinted>2012-11-22T12:15:00Z</cp:lastPrinted>
  <dcterms:created xsi:type="dcterms:W3CDTF">2012-11-22T10:48:00Z</dcterms:created>
  <dcterms:modified xsi:type="dcterms:W3CDTF">2012-11-22T12:16:00Z</dcterms:modified>
</cp:coreProperties>
</file>