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Зарегистрировано в Минюсте России 13 сентября 2012 г. N 25456</w:t>
      </w:r>
    </w:p>
    <w:p w:rsidR="005741E1" w:rsidRPr="005741E1" w:rsidRDefault="005741E1" w:rsidP="0057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E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2c2c2c" stroked="f"/>
        </w:pic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МИНИСТЕРСТВО ТРАНСПОРТА РОССИЙСКОЙ ФЕДЕРАЦИИ</w:t>
      </w: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br/>
      </w: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br/>
        <w:t>ПРИКАЗ</w:t>
      </w: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br/>
        <w:t>от 19 июля 2012 г. N 243</w:t>
      </w: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br/>
      </w: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br/>
        <w:t>ОБ УТВЕРЖДЕНИИ ПОРЯДКА</w:t>
      </w: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br/>
        <w:t>ФОРМИРОВАНИЯ И ВЕДЕНИЯ АВТОМАТИЗИРОВАННЫХ ЦЕНТРАЛИЗОВАННЫХ</w:t>
      </w: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br/>
        <w:t>БАЗ ПЕРСОНАЛЬНЫХ ДАННЫХ О ПАССАЖИРАХ, А ТАКЖЕ</w:t>
      </w: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br/>
        <w:t>ПРЕДОСТАВЛЕНИЯ СОДЕРЖАЩИХСЯ В НИХ ДАННЫХ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Во исполнение статьи 11 Федерального закона от 9 февраля 2007 г. N 16-ФЗ "О транспортной безопасности" (Собрание законодательства Российской Федерации, 2007, N 7, ст. 837; 2008, N 30 (ч. II), ст. 3616; 2009, N 29, ст. 3634; 2010, N 27, ст. 3415; 2011, N 7, ст. 901; </w:t>
      </w:r>
      <w:proofErr w:type="gramStart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2011, N 30 (ч. I), ст. 4569, 4590) и в соответствии с подпунктом 5.2.53.16 пункта 5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2006, N 15, ст. 1612, N 24, ст. 2601, N 52 (ч. III), ст. 5587;</w:t>
      </w:r>
      <w:proofErr w:type="gramEnd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 2008, N 8, ст. 740, N 11 (ч. I), ст. 1029, N 17, ст. 1883, N 18, ст. 2060, N 22, ст. 2576, N 42, ст. 4825, N 46, ст. 5337; 2009, N 3, ст. 378, N 4, ст. 506, N 6, ст. 738, N 13, ст. 1558, N 18 (ч. II), ст. 2249, N 32, ст. 4046, N 33, ст. 4088, N 36, ст. 4361, N 51, ст. 6332; 2010, N 6, ст. 650, ст. 652, N 11, ст. 1222; </w:t>
      </w:r>
      <w:proofErr w:type="gramStart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N 12, ст. 1348, N 13, ст. 1502, N 15, ст. 1805, N 25, ст. 3172, N 26, ст. 3350, N 31, ст. 4251; 2011, N 14, ст. 1935, N 26, ст. 3801, ст. 3804, N 32, ст. 4832, N 38, ст. 5389, N 46, ст. 6526, N 47, ст. 6660, N 48, ст. 6922;</w:t>
      </w:r>
      <w:proofErr w:type="gramEnd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 </w:t>
      </w:r>
      <w:proofErr w:type="gramStart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2012, N 6, ст. 686, N 14, 1630, N 19, ст. 2439), приказываю:</w:t>
      </w:r>
      <w:proofErr w:type="gramEnd"/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1. Утвердить прилагаемый Порядок формирования и ведения автоматизированных централизованных баз персональных данных о пассажирах, а также предоставления содержащихся в них данных.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2. Настоящий приказ вступает в силу с 1 июля 2013 г.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3. Федеральной службе </w:t>
      </w:r>
      <w:proofErr w:type="gramStart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по надзору в сфере транспорта с момента ввода в эксплуатацию автоматизированных централизованных баз персональных данных о пассажирах</w:t>
      </w:r>
      <w:proofErr w:type="gramEnd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 и системы автоматизированного контроля порядка передачи персональных данных о пассажирах обеспечить в установленном порядке контроль за соблюдением порядка передачи сведений в автоматизированные централизованные базы персональных данных о пассажирах.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Министр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М.Ю.СОКОЛОВ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Утвержден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приказом Минтранса России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от 19 июля 2012 г. N 243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ПОРЯДОК</w:t>
      </w: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br/>
        <w:t>ФОРМИРОВАНИЯ И ВЕДЕНИЯ АВТОМАТИЗИРОВАННЫХ ЦЕНТРАЛИЗОВАННЫХ</w:t>
      </w: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br/>
        <w:t>БАЗ ПЕРСОНАЛЬНЫХ ДАННЫХ О ПАССАЖИРАХ, А ТАКЖЕ</w:t>
      </w: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br/>
        <w:t>ПРЕДОСТАВЛЕНИЯ СОДЕРЖАЩИХСЯ В НИХ ДАННЫХ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I. Общие положения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1. </w:t>
      </w:r>
      <w:proofErr w:type="gramStart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Настоящий Порядок разработан во исполнение Федерального закона от 9 февраля 2007 г. N 16-ФЗ "О транспортной безопасности" &lt;1&gt;, с учетом требований Федерального закона от 27 июля 2006 г. N 149-ФЗ "Об информации, информационных технологиях и о защите информации" &lt;2&gt; и на основании Комплексной программы обеспечения безопасности населения на транспорте, утвержденной распоряжением Правительства Российской Федерации от 30 июля 2010 г. N</w:t>
      </w:r>
      <w:proofErr w:type="gramEnd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 1285-р &lt;3&gt;, и определяет основы формирования и ведения автоматизированных централизованных баз персональных данных о пассажирах (далее - АЦБПДП), а также предоставления содержащихся в них данных.</w:t>
      </w:r>
    </w:p>
    <w:p w:rsidR="005741E1" w:rsidRPr="005741E1" w:rsidRDefault="005741E1" w:rsidP="0057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E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#2c2c2c" stroked="f"/>
        </w:pic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&lt;1&gt; Собрание законодательства Российской Федерации, 2007, N 7, ст. 837; 2008, N 30 (ч. II), ст. 3616; 2009, N 29, ст. 3634; 2010, N 27, ст. 3415; 2011, N 7, ст. 901; 2011, N 30 (ч. I), ст. 4569, 4590.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lastRenderedPageBreak/>
        <w:t>&lt;2&gt; Собрание законодательства Российской Федерации, 2006, N 31 (ч. I), ст. 3448; 2010, N 31, ст. 4196; 2011, N 15, ст. 2038; 2011, N 30 (ч. I), ст. 4600.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&lt;3&gt; Собрание законодательства Российской Федерации, 2010, N 32, ст. 4359; 2011, N 3, ст. 555; 2011, N 33, ст. 4943; 2011, N 47, ст. 6670.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2. АЦБПДП входят в состав единой государственной информационной системы обеспечения транспортной безопасности (далее - ЕГИС ОТБ), создаваемой во исполнение Федерального закона от 9 февраля 2007 г. N 16-ФЗ "О транспортной безопасности".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Информация, содержащаяся в АЦБПДП, является государственным информационным ресурсом &lt;1&gt;.</w:t>
      </w:r>
    </w:p>
    <w:p w:rsidR="005741E1" w:rsidRPr="005741E1" w:rsidRDefault="005741E1" w:rsidP="0057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E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#2c2c2c" stroked="f"/>
        </w:pic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&lt;1&gt; Часть 9 статьи 14 Федерального закона от 27 июля 2006 г. N 149-ФЗ "Об информации, информационных технологиях и о защите информации".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В целях принятия мер по обеспечению национального суверенитета над информационными потоками на транспорте и выполнения требований транспортной безопасности обеспечивается ведение соответствующих информационных банков (баз) данных, в том числе их первичное формирование, российскими юридическими лицами с размещением необходимого для их ведения оборудования на территории Российской Федерации.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3. Принципами, на основе которых формируются и функционируют АЦБПДП, являются: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1) соблюдение конституционных прав граждан при автоматизированной обработке информации, содержащей персональные данные;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2) обеспечение технологической возможности информационного взаимодействия существующих и вновь создаваемых информационных систем участников информационного взаимодействия;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3) обеспечение технологической независимости структуры АЦБПДП и ее функционирования от проводимых административных, организационных и иных изменений деятельности участников информационного взаимодействия;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4) обеспечение конфиденциальности информации;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5) обеспечение целостности и достоверности передаваемой информации.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4. Формирование и ведение АЦБПДП, а также предоставление содержащихся в них данных обеспечивается использованием информационно-телекоммуникационных сетей, информационных технологий и технических средств ЕГИС ОТБ.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5. АЦБПДП формируются централизованно как совокупность баз персональных данных по пассажирским перевозкам всеми видами транспорта.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АЦБПДП в соответствии с требованиями части 2 статьи 11 Федерального закона от 9 февраля 2007 г. N 16-ФЗ "О транспортной безопасности" формируются при осуществлении следующих видов перевозок: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1) внутренние и международные воздушные перевозки;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2) железнодорожные перевозки в дальнем следовании;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3) международные перевозки морским, внутренним водным и автомобильным транспортом;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proofErr w:type="gramStart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4) перевозки железнодорожным, морским, внутренним водным и автомобильным транспортом по отдельным маршрутам, определенным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дел.</w:t>
      </w:r>
      <w:proofErr w:type="gramEnd"/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6. АЦБПДП формируются на основании информации, предоставленной: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1) субъектами транспортной инфраструктуры и перевозчиками;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2) федеральными органами исполнительной власти;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3) иностранными государствами и организациями в рамках международного сотрудничества по вопросам обеспечения транспортной безопасности.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lastRenderedPageBreak/>
        <w:t>7. Субъекты транспортной инфраструктуры и перевозчики обеспечивают передачу сведений о пассажирских перевозках при совершении регистрируемых операций в ходе оформления проездных документов (билетов).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К типам регистрируемых операций относятся: бронирование проездного документа (билета), его приобретение, возврат, посадка пассажира на транспортное средство, прибытие пассажира в пункт назначения, изменение или прекращение перевозки.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8. Передаваемые в АЦБПДП персональные данные о пассажирах в соответствии с частью 5 статьи 11 Федерального закона от 9 февраля 2007 г. N 16-ФЗ "О транспортной безопасности" включают: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1) фамилию, имя, отчество;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2) дату и место рождения;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3) вид и номер документа, удостоверяющего личность, по которому приобретается проездной документ (билет);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4) пункт отправления, пункт назначения, вид маршрута следования (беспересадочный, транзитный);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5) дата поездки.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9. Передаваемые в АЦБПДП персональные данные о пассажирах сопровождаются сведениями, характеризующими операцию, регистрируемую в информационной системе перевозчика или субъекта транспортной инфраструктуры, при оформлении соответствующей пассажирской перевозки (далее - данные о регистрируемой операции):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1) тип регистрируемой операции;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2) наименование перевозчика;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3) дата и время регистрации операции в автоматизированной информационной системе перевозчика.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10. Порядок передачи сведений о пассажирских перевозках при формировании АЦБПДП, включая персональные данные о пассажирах и </w:t>
      </w:r>
      <w:proofErr w:type="gramStart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данные</w:t>
      </w:r>
      <w:proofErr w:type="gramEnd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 о регистрируемой операции (далее - сведения о пассажирских перевозках), указан в главе III настоящего Порядка применительно к пассажирским перевозкам воздушным, автомобильным, железнодорожным, морским и внутренним водным транспортом.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II. Организация информационного взаимодействия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11. Участниками информационного взаимодействия при формировании и ведении АЦБПДП являются поставщики и потребители информации о пассажирских перевозках, а также оператор ЕГИС ОТБ (далее - оператор ЕГИС ОТБ).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12. Перевозчики и субъекты транспортной инфраструктуры (далее - поставщики информации) в соответствии с установленной сферой ведения при оформлении проездных документов (билетов) обеспечивают передачу сведений о пассажирских перевозках оператору ЕГИС ОТБ.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Субъекты транспортной инфраструктуры или перевозчики иностранных государств, являющиеся собственниками транспортных средств, которые выполняют международные перевозки пассажиров в Российскую Федерацию, из Российской Федерации и (или) через территорию Российской Федерации, либо использующие их на иных законных основаниях, обеспечивают предоставление данных, содержащихся в проездных документах (билетах), в АЦБПДП.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13. Федеральные органы исполнительной власти, уполномоченные Правительством Российской Федерации осуществлять функции в области транспортной безопасности, МВД России, ФСБ России (далее - потребители), используют информацию, содержащуюся в АЦБПДП.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14. Оператор осуществляет формирование и ведение АЦБПДП, в том числе сбор, обработку и предоставление содержащихся в них данных.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Оператор в соответствии с возложенными на него функциями по формированию и ведению АЦБПДП в пределах своей компетенции осуществляет: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1) организационное, техническое, методическое и иное обеспечение формирования и ведения АЦБПДП;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2) обеспечение эксплуатации программно-аппаратных комплексов, сре</w:t>
      </w:r>
      <w:proofErr w:type="gramStart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дств св</w:t>
      </w:r>
      <w:proofErr w:type="gramEnd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язи и иного имущества, необходимого для формирования и ведения АЦБПДП;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lastRenderedPageBreak/>
        <w:t>3) обеспечение информационной безопасности АЦБПДП;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4) обеспечение доступа участников информационного взаимодействия к АЦБПДП;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5) предоставление Федеральной службе по надзору в сфере транспорта результатов передачи персональных данных о пассажирах;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6) разработку </w:t>
      </w:r>
      <w:proofErr w:type="gramStart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проектов изменений условий предоставления сведений</w:t>
      </w:r>
      <w:proofErr w:type="gramEnd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 о пассажирских перевозках в АЦБПДП и представление их на утверждение в установленном порядке.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15. Предоставление данных в АЦБПДП поставщиками информации осуществляется в электронной форме в автоматическом режиме по расписанию в масштабе времени, близком </w:t>
      </w:r>
      <w:proofErr w:type="gramStart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к</w:t>
      </w:r>
      <w:proofErr w:type="gramEnd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 реальному, путем отбора требуемых данных из информационной системы субъекта транспортной инфраструктуры или перевозчика и их выгрузки в обменный файл согласованного формата.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16. Данные для включения в состав АЦБПДП предоставляются федеральными органами исполнительной власти в электронной форме по запросу оператора путем предоставления обменного файла согласованного формата.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17. Предоставление данных из АЦБПДП потребителям осуществляется в электронной форме по запросу в режиме прямого доступа к АЦБПДП, а также по расписанию в соответствии с положениями, указанными в главе III настоящего Порядка, с использованием обменного файла согласованного формата.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В режиме прямого доступа к АЦБПДП предоставляются: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данные из АЦБПДП, соответствующие поисковому запросу;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обобщенные данные в виде отчетов согласованных форматов.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Форматы поисковых запросов, запросов на получение обобщенной информации и форматы предоставления информации потребителям определяются соглашениями, указанными в пункте 18 настоящего Порядка.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Потребителям предоставляются таблицы кодировок, классификаторы и технические справочники, содержащие сведения о субъектах, объектах транспортной инфраструктуры, транспортных средствах, перевозчиках и расписаниях пассажирских перевозок, используемые для обработки персональных данных о пассажирах и являющиеся неотъемлемой технологической частью АЦБПДП, которые поддерживаются в актуальном состоянии.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18. Информационное взаимодействие поставщиков информации и оператора ЕГИС ОТБ, а также оператора ЕГИС ОТБ и потребителей осуществляется на основании соглашений.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19. </w:t>
      </w:r>
      <w:proofErr w:type="gramStart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Контроль за</w:t>
      </w:r>
      <w:proofErr w:type="gramEnd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 соблюдением порядка передачи сведений о пассажирских перевозках в АЦБПДП осуществляет Федеральная служба по надзору в сфере транспорта &lt;1&gt;.</w:t>
      </w:r>
    </w:p>
    <w:p w:rsidR="005741E1" w:rsidRPr="005741E1" w:rsidRDefault="005741E1" w:rsidP="0057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E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#2c2c2c" stroked="f"/>
        </w:pic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&lt;1&gt; Пункт 8 статьи 11 Федерального закона от 9 февраля 2007 г. N 16-ФЗ "О транспортной безопасности"; подпункт 5.5.12.1 Положения о Федеральной службе по надзору в сфере транспорта, утвержденного постановлением Правительства Российской Федерации от 30 июля 2004 г. N 398.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III. Порядок передачи сведений о пассажирских перевозках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при формировании АЦБПДП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Общие положения порядка передачи сведений о пассажирских перевозках всеми видами транспорта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20. Сведения о пассажирских перевозках предоставляются в виде основного и служебного блоков данных.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21. Состав основного блока данных определяется особенностями пассажирских перевозок отдельным видом транспорта.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22. В состав служебного блока передаваемой информации должны входить следующие сведения (поля):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дата и время регистрации события в автоматизированной системе перевозчика - TIMESTAMP;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номер версии &lt;1&gt; - NUMBER(5).</w:t>
      </w:r>
    </w:p>
    <w:p w:rsidR="005741E1" w:rsidRPr="005741E1" w:rsidRDefault="005741E1" w:rsidP="0057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E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#2c2c2c" stroked="f"/>
        </w:pic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lastRenderedPageBreak/>
        <w:t>&lt;1</w:t>
      </w:r>
      <w:proofErr w:type="gramStart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&gt; У</w:t>
      </w:r>
      <w:proofErr w:type="gramEnd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станавливается оператором ЕГИС ОТБ.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23. Информация о расписании или изменениях в расписании должна передаваться в виде обменного файла согласованного формата. Информация передается до момента ввода расписания (изменения в расписании) в действие с указанием периода действия расписания.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24. Данные должны экспортироваться из системы-источника в файл формата CSV (</w:t>
      </w:r>
      <w:proofErr w:type="spellStart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Comma</w:t>
      </w:r>
      <w:proofErr w:type="spellEnd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 </w:t>
      </w:r>
      <w:proofErr w:type="spellStart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Separated</w:t>
      </w:r>
      <w:proofErr w:type="spellEnd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 </w:t>
      </w:r>
      <w:proofErr w:type="spellStart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Values</w:t>
      </w:r>
      <w:proofErr w:type="spellEnd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) в соответствии с RFC 4180. В качестве разделительного символа должна использоваться точка с запятой.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25. До начала передачи в АЦБПДП каждый отдельный CSV-файл должен быть подвергнут компрессии по алгоритму, определяемому по согласованию с оператором ЕГИС ОТБ.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26. Именование передаваемых файлов должно удовлетворять следующему шаблону: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ID_YYYY_MM_DD_HH_mm_ss_mss.csv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(ID_YYYY_MM_DD_HH_mm_ss_mss.csv.zip), где: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ID - уникальный идентификатор перевозчика (субъекта транспортной инфраструктуры, другой организации) &lt;1&gt;;</w:t>
      </w:r>
    </w:p>
    <w:p w:rsidR="005741E1" w:rsidRPr="005741E1" w:rsidRDefault="005741E1" w:rsidP="0057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E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noshade="t" o:hr="t" fillcolor="#2c2c2c" stroked="f"/>
        </w:pic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&lt;1</w:t>
      </w:r>
      <w:proofErr w:type="gramStart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&gt; Н</w:t>
      </w:r>
      <w:proofErr w:type="gramEnd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азначается оператором ЕГИС ОТБ.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YYYY - год (например, 2010);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MM - месяц (от 01 до 12);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DD - день (от 01 до 31);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HH - часы (от 00 до 23);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proofErr w:type="spellStart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mm</w:t>
      </w:r>
      <w:proofErr w:type="spellEnd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 - минуты (от 00 до 59);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proofErr w:type="spellStart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ss</w:t>
      </w:r>
      <w:proofErr w:type="spellEnd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 - секунды (от 00 до 59);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proofErr w:type="spellStart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mss</w:t>
      </w:r>
      <w:proofErr w:type="spellEnd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 - миллисекунды (от 00 до 999).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27. Для передачи данных в АЦБПДП должен использоваться протокол прикладного уровня FTP (</w:t>
      </w:r>
      <w:proofErr w:type="spellStart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File</w:t>
      </w:r>
      <w:proofErr w:type="spellEnd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 </w:t>
      </w:r>
      <w:proofErr w:type="spellStart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Transfer</w:t>
      </w:r>
      <w:proofErr w:type="spellEnd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 </w:t>
      </w:r>
      <w:proofErr w:type="spellStart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Protocol</w:t>
      </w:r>
      <w:proofErr w:type="spellEnd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) в соответствии RFC 2228. Работа должна осуществляться в режиме "FTP </w:t>
      </w:r>
      <w:proofErr w:type="spellStart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passive</w:t>
      </w:r>
      <w:proofErr w:type="spellEnd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 </w:t>
      </w:r>
      <w:proofErr w:type="spellStart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mode</w:t>
      </w:r>
      <w:proofErr w:type="spellEnd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".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28. Передача данных осуществляется через подсистему взаимодействия (шлюз) АЦБПДП, к которому перевозчик или субъект транспортной инфраструктуры обеспечивает подключение. Оператор ЕГИС ОТБ предоставляет перевозчику (субъекту транспортной инфраструктуры) параметры подключения к шлюзу АЦБПДП.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29. Перевозчик (субъект транспортной инфраструктуры) должен обеспечивать передачу данных в АЦБПДП с задержкой не более 30 минут после ввода данных в информационную систему перевозчика (субъекта транспортной инфраструктуры), если порядком передачи сведений о пассажирских перевозках конкретным видом транспорта не установлено иное.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30. Режим передачи данных - круглосуточный.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31. </w:t>
      </w:r>
      <w:proofErr w:type="gramStart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Для передачи данных используются публичные или специальные защищенные IP-сети.</w:t>
      </w:r>
      <w:proofErr w:type="gramEnd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 Для передачи данных создается основной и </w:t>
      </w:r>
      <w:proofErr w:type="gramStart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резервный</w:t>
      </w:r>
      <w:proofErr w:type="gramEnd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 каналы передачи.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32. Пропускная способность канала передачи данных от системы-источника до внешнего интерфейса шлюза АЦБПДП должна обеспечивать передачу данных в течение не более 10 минут.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33. Канал передачи данных от системы-источника до внешнего интерфейса шлюза АЦБПДП должен терминироваться (по технологии </w:t>
      </w:r>
      <w:proofErr w:type="spellStart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Point-to-Point</w:t>
      </w:r>
      <w:proofErr w:type="spellEnd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) в помещении аппаратной &lt;1&gt; оператора АЦБПДП.</w:t>
      </w:r>
    </w:p>
    <w:p w:rsidR="005741E1" w:rsidRPr="005741E1" w:rsidRDefault="005741E1" w:rsidP="0057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E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noshade="t" o:hr="t" fillcolor="#2c2c2c" stroked="f"/>
        </w:pic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&lt;1&gt; Адрес аппаратной предоставляется оператором ЕГИС ОТБ по запросу.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34. Запасной канал связи должен быть обеспечен до резервной технологической площадки АЦБПДП &lt;1&gt;. Требования к запасному каналу связи аналогичны требованиям, предъявляемым к основному каналу.</w:t>
      </w:r>
    </w:p>
    <w:p w:rsidR="005741E1" w:rsidRPr="005741E1" w:rsidRDefault="005741E1" w:rsidP="0057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E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noshade="t" o:hr="t" fillcolor="#2c2c2c" stroked="f"/>
        </w:pic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lastRenderedPageBreak/>
        <w:t>&lt;1&gt; Адрес площадки предоставляется оператором ЕГИС ОТБ по запросу.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35. Возможность перехода на резервный канал должна быть обеспечена в течение 15 минут после выявления отказа основного канала связи.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36. Сведения, указанные в настоящей главе, могут предоставляться и разъясняться оператором ЕГИС ОТБ.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37. Таблицы кодировки отдельных полей АЦБПДП, указанные в приложении к настоящему Порядку, могут при необходимости корректироваться оператором ЕГИС ОТБ.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38. Технологические вопросы организации предоставления информации в АЦБПДП могут уточняться оператором ЕГИС ОТБ.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39. Язык передаваемых данных - русский. В случае ввода информации в системе-источнике латинскими буквами передача такой информации в АЦБПДП осуществляется без преобразования в символы кириллического алфавита.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40. При формировании передаваемой в АЦБПДП информации должна использоваться кодировка UTF-8 согласно RFC 3629 и ISO/IEC 10646 </w:t>
      </w:r>
      <w:proofErr w:type="spellStart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Annex</w:t>
      </w:r>
      <w:proofErr w:type="spellEnd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 D.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Технологии передачи сведений о пассажирских перевозках воздушным транспортом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41. Для передачи в АЦБПДП сведений о пассажирских перевозках используется существующая информационно-телекоммуникационная инфраструктура авиаперевозчиков и субъектов транспортной инфраструктуры - поставщиков информации о пассажирских перевозках воздушным транспортом.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42. Под информационно-телекоммуникационной инфраструктурой авиаперевозчика (субъекта транспортной инфраструктуры) понимаются следующие автоматизированные информационные системы, используемые авиаперевозчиком (субъектом транспортной инфраструктуры) при бронировании, оформлении и продаже авиаперевозок, регистрации, посадке пассажиров на борт воздушного судна и его вылете: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автоматизированная (</w:t>
      </w:r>
      <w:proofErr w:type="spellStart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инвенторная</w:t>
      </w:r>
      <w:proofErr w:type="spellEnd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) система бронирования перевозчика (далее - АСБ);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автоматизированная система электронного </w:t>
      </w:r>
      <w:proofErr w:type="spellStart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билетооформления</w:t>
      </w:r>
      <w:proofErr w:type="spellEnd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 перевозчика (далее - СЭБ);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автоматизированные распределительные системы бронирования авиаперевозок (далее - АРС), абонентом которых является авиаперевозчик;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автоматизированная система регистрации пассажиров и оформления багажа в аэропортах (перевозчика или оператора аэропорта, взаимодействующая с АСБ и СЭБ) (далее - АСРП).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43. Процедура передачи сведений о пассажирских перевозках в АЦБПДП включает в себя выборку из информационно-телекоммуникационной инфраструктуры авиаперевозчиков и субъектов транспортной инфраструктуры (операторов аэропортов) персональных данных пассажира и данных о регистрируемой операции и последующую их передачу с помощью электронных средств в АЦБПДП в соответствии с настоящим Порядком. Передача данных осуществляется по инициативе авиаперевозчиков и субъектов транспортной инфраструктуры в соответствии с требованиями раздела 7 циркуляра </w:t>
      </w:r>
      <w:proofErr w:type="spellStart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Cir</w:t>
      </w:r>
      <w:proofErr w:type="spellEnd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 309-АТ/131 &lt;1&gt; Международной организации гражданской авиации (далее - ИКАО).</w:t>
      </w:r>
    </w:p>
    <w:p w:rsidR="005741E1" w:rsidRPr="005741E1" w:rsidRDefault="005741E1" w:rsidP="0057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E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noshade="t" o:hr="t" fillcolor="#2c2c2c" stroked="f"/>
        </w:pic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&lt;1&gt; http://www.aviadocs.net/icaodocs/Cir/309_ru.pdf.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44. Авиаперевозчик, выполняющий регулярные международные перевозки, передает в АЦБПДП предварительную информацию о пассажирах и членах экипажей (далее - АПИ-данные), а также информацию о пассажирах, формируемую в процессе бронирования, оформления, продажи авиаперевозок и регистрации пассажиров в аэропорту, посадки пассажиров на борт воздушного судна и вылета воздушного судна (далее - </w:t>
      </w:r>
      <w:proofErr w:type="gramStart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ПНР-данные</w:t>
      </w:r>
      <w:proofErr w:type="gramEnd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).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45. Авиаперевозчик, выполняющий регулярные внутренние перевозки, передает в АЦБПДП информацию о пассажирах, формируемую в процессе бронирования, оформления, продажи авиаперевозок и регистрации пассажиров в аэропорту, посадки пассажиров на борт воздушного судна и вылета воздушного судна (далее - </w:t>
      </w:r>
      <w:proofErr w:type="gramStart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ПНР-данные</w:t>
      </w:r>
      <w:proofErr w:type="gramEnd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).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46. Передача авиаперевозчиками в АЦБПДП АПИ-данных, полученных от пассажира в процессе бронирования авиаперевозки с использованием АРС, а также </w:t>
      </w:r>
      <w:proofErr w:type="gramStart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ПНР-данных</w:t>
      </w:r>
      <w:proofErr w:type="gramEnd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, сформированных в АСБ до регистрации пассажиров на рейс перевозчика в аэропорту, осуществляется за 36 часов до начала регистрации пассажиров в аэропорту вылета.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lastRenderedPageBreak/>
        <w:t>47. Передача авиаперевозчиками и субъектами транспортной инфраструктуры АПИ-данных, полученных в процессе регистрации пассажиров в аэропорту, из АСРП в АЦБПДП осуществляется в интерактивном режиме (при наличии такого режима в АСРП) либо за 15 минут до вылета воздушного судна. Передача АПИ-данных по членам экипажа осуществляется авиаперевозчиками в АЦБПДП за 15 минут до вылета воздушного судна.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48. Передача авиаперевозчиками </w:t>
      </w:r>
      <w:proofErr w:type="gramStart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ПНР-данных</w:t>
      </w:r>
      <w:proofErr w:type="gramEnd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, полученных в процессе посадки пассажиров на борт воздушного судна, а также после вылета воздушного судна, из СЭБ в АЦБПДП осуществляется сразу же после фиксации этих событий в СЭБ перевозчика.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49. </w:t>
      </w:r>
      <w:proofErr w:type="gramStart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Авиаперевозчик, выполняющий нерегулярные перевозки в/из Российскую Федерацию, через территорию, а для перевозчиков - резидентов Российской Федерации также в пределах территории Российской Федерации по договору фрахтования воздушного судна (воздушному чартеру), передает в АЦБПДП информацию о пассажирах и членах экипажа воздушного судна в виде АПИ-данных в соответствии со структурой пассажирского списка &lt;1&gt; за 15 минут до вылета воздушного судна из аэропорта вылета.</w:t>
      </w:r>
      <w:proofErr w:type="gramEnd"/>
    </w:p>
    <w:p w:rsidR="005741E1" w:rsidRPr="005741E1" w:rsidRDefault="005741E1" w:rsidP="0057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E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noshade="t" o:hr="t" fillcolor="#2c2c2c" stroked="f"/>
        </w:pic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val="en-US"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val="en-US" w:eastAsia="ru-RU"/>
        </w:rPr>
        <w:t xml:space="preserve">&lt;1&gt; </w:t>
      </w:r>
      <w:proofErr w:type="spellStart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Справочно</w:t>
      </w:r>
      <w:proofErr w:type="spellEnd"/>
      <w:r w:rsidRPr="005741E1">
        <w:rPr>
          <w:rFonts w:ascii="Arial" w:eastAsia="Times New Roman" w:hAnsi="Arial" w:cs="Arial"/>
          <w:color w:val="2C2C2C"/>
          <w:sz w:val="20"/>
          <w:szCs w:val="20"/>
          <w:lang w:val="en-US" w:eastAsia="ru-RU"/>
        </w:rPr>
        <w:t xml:space="preserve">: </w:t>
      </w:r>
      <w:proofErr w:type="spellStart"/>
      <w:proofErr w:type="gramStart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англ</w:t>
      </w:r>
      <w:proofErr w:type="spellEnd"/>
      <w:r w:rsidRPr="005741E1">
        <w:rPr>
          <w:rFonts w:ascii="Arial" w:eastAsia="Times New Roman" w:hAnsi="Arial" w:cs="Arial"/>
          <w:color w:val="2C2C2C"/>
          <w:sz w:val="20"/>
          <w:szCs w:val="20"/>
          <w:lang w:val="en-US" w:eastAsia="ru-RU"/>
        </w:rPr>
        <w:t>.:</w:t>
      </w:r>
      <w:proofErr w:type="gramEnd"/>
      <w:r w:rsidRPr="005741E1">
        <w:rPr>
          <w:rFonts w:ascii="Arial" w:eastAsia="Times New Roman" w:hAnsi="Arial" w:cs="Arial"/>
          <w:color w:val="2C2C2C"/>
          <w:sz w:val="20"/>
          <w:szCs w:val="20"/>
          <w:lang w:val="en-US" w:eastAsia="ru-RU"/>
        </w:rPr>
        <w:t xml:space="preserve"> PAXLST - UN/EDIFACT Passenger List Message Specification.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50. Данные в составе основного блока данных передаются в виде АП</w:t>
      </w:r>
      <w:proofErr w:type="gramStart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И-</w:t>
      </w:r>
      <w:proofErr w:type="gramEnd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 или ПНР-данных в соответствии с положениями, указанными в пунктах 44 - 49 настоящего Порядка.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51. Авиаперевозчики и субъекты транспортной инфраструктуры передают в АЦБПДП следующие элементы АПИ-данных: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а) персональные данные о пассажире: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фамилия (пассажира, члена экипажа);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имя;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отчество (если имеется, или второе имя);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дата рождения;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место рождения (если имеется);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вид документа, удостоверяющего личность, по которому оформлялся перевозочный документ (билет);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номер документа, удостоверяющего личность, по которому оформлялся перевозочный документ (билет);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пункт отправления (по международной кодировке);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пункт назначения (по международной кодировке);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вид маршрута следования (беспересадочный, транзитный, </w:t>
      </w:r>
      <w:proofErr w:type="spellStart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трансферный</w:t>
      </w:r>
      <w:proofErr w:type="spellEnd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дата и время вылета воздушного судна;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б) данные о регистрируемой операции: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наименование или код перевозчика, фактически выполняющего воздушную перевозку;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номер рейса;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дата и время прибытия воздушного судна.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52. Авиаперевозчики передают в АЦБПДП следующие элементы </w:t>
      </w:r>
      <w:proofErr w:type="gramStart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ПНР-данных</w:t>
      </w:r>
      <w:proofErr w:type="gramEnd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: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а) персональные данные о пассажире: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фамилия пассажира;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имя;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отчество (если имеется, или второе имя);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дата рождения;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место рождения (если имеется);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вид документа, удостоверяющего личность, по которому оформлялся перевозочный документ (билет);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lastRenderedPageBreak/>
        <w:t>номер документа, удостоверяющего личность, по которому оформлялся перевозочный документ (билет);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пункт отправления (по международной кодировке);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пункт назначения (по международной кодировке);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вид маршрута следования (беспересадочный, транзитный, </w:t>
      </w:r>
      <w:proofErr w:type="spellStart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трансферный</w:t>
      </w:r>
      <w:proofErr w:type="spellEnd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дата и время отправления рейса;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б) данные о регистрируемой операции: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наименование или код перевозчика, фактически выполняющего воздушную перевозку;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номер рейса;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код указателя </w:t>
      </w:r>
      <w:proofErr w:type="gramStart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ПНР-данных</w:t>
      </w:r>
      <w:proofErr w:type="gramEnd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уникальный номер перевозочного документа;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количество пассажиров в записи </w:t>
      </w:r>
      <w:proofErr w:type="gramStart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ПНР-данных</w:t>
      </w:r>
      <w:proofErr w:type="gramEnd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, фамилии, имена и отчества этих пассажиров;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информация о запрашиваемых (фактических) местах на воздушном судне (при наличии);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код статуса бронирования (по участкам маршрута);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пункты промежуточной посадки для рейсов с промежуточной посадкой (по международной кодировке);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информация о датах (дата создания </w:t>
      </w:r>
      <w:proofErr w:type="gramStart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ПНР-данных</w:t>
      </w:r>
      <w:proofErr w:type="gramEnd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, дата бронирования, дата последнего изменения в ПНР-данных, дата оформления перевозочного документа, дата позднего бронирования на рейс);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время оформления перевозочного документа;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данные и код агентства/перевозчика, оформившего перевозочный документ;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информация о багаже и ручной клади (количество мест, вес, номера багажных бирок; вес ручной клади);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информация о регистрации (контрольный номер регистрации, идентификатор агента по регистрации, номер стойки регистрации, время регистрации, посадочный номер);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информация о дате и времени прибытия рейса;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информация о неявке пассажира к вылету.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При разработке регламента информационного взаимодействия конкретного авиаперевозчика или субъекта транспортной инфраструктуры с оператором ЕГИС ОТБ, предусмотренного настоящим Порядком. Отдельные элементы дополнительных данных из состава </w:t>
      </w:r>
      <w:proofErr w:type="gramStart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ПНР-данных</w:t>
      </w:r>
      <w:proofErr w:type="gramEnd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 могут быть исключены при отсутствии требуемой информации в их информационно-коммуникационной инфраструктуре или включены после расширения возможностей соответствующей информационно-коммуникационной инфраструктуры.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53. Передача данных производится в формате UN/EDIFACT. При передаче данных из информационно-коммуникационных систем авиаперевозчиков при кодировке полей сообщений должны использоваться соответствующие международные или отраслевые справочники и классификаторы.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54. Персональные данные пассажиров и членов экипажа при выполнении международных перевозок должны соответствовать данным, содержащимся в области машинного чтения &lt;1&gt; документа, на основании которого оформлена перевозка.</w:t>
      </w:r>
    </w:p>
    <w:p w:rsidR="005741E1" w:rsidRPr="005741E1" w:rsidRDefault="005741E1" w:rsidP="0057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E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noshade="t" o:hr="t" fillcolor="#2c2c2c" stroked="f"/>
        </w:pic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val="en-US"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val="en-US" w:eastAsia="ru-RU"/>
        </w:rPr>
        <w:t xml:space="preserve">&lt;1&gt; </w:t>
      </w:r>
      <w:proofErr w:type="spellStart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Справочно</w:t>
      </w:r>
      <w:proofErr w:type="spellEnd"/>
      <w:r w:rsidRPr="005741E1">
        <w:rPr>
          <w:rFonts w:ascii="Arial" w:eastAsia="Times New Roman" w:hAnsi="Arial" w:cs="Arial"/>
          <w:color w:val="2C2C2C"/>
          <w:sz w:val="20"/>
          <w:szCs w:val="20"/>
          <w:lang w:val="en-US" w:eastAsia="ru-RU"/>
        </w:rPr>
        <w:t xml:space="preserve">: </w:t>
      </w:r>
      <w:proofErr w:type="spellStart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англ</w:t>
      </w:r>
      <w:proofErr w:type="spellEnd"/>
      <w:r w:rsidRPr="005741E1">
        <w:rPr>
          <w:rFonts w:ascii="Arial" w:eastAsia="Times New Roman" w:hAnsi="Arial" w:cs="Arial"/>
          <w:color w:val="2C2C2C"/>
          <w:sz w:val="20"/>
          <w:szCs w:val="20"/>
          <w:lang w:val="en-US" w:eastAsia="ru-RU"/>
        </w:rPr>
        <w:t>. Machine Readable Zone.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55. Структура и спецификации </w:t>
      </w:r>
      <w:proofErr w:type="spellStart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машиносчитываемых</w:t>
      </w:r>
      <w:proofErr w:type="spellEnd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 данных определяются требованиями и рекомендациями части 1 </w:t>
      </w:r>
      <w:proofErr w:type="spellStart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Doc</w:t>
      </w:r>
      <w:proofErr w:type="spellEnd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 9303 ИКАО &lt;1&gt;.</w:t>
      </w:r>
    </w:p>
    <w:p w:rsidR="005741E1" w:rsidRPr="005741E1" w:rsidRDefault="005741E1" w:rsidP="0057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E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1.5pt" o:hralign="center" o:hrstd="t" o:hrnoshade="t" o:hr="t" fillcolor="#2c2c2c" stroked="f"/>
        </w:pic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&lt;1&gt; http://www.icao.int/publications/Documents/9303_p1_v1_cons_ru.pdf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lastRenderedPageBreak/>
        <w:t>56. В случае</w:t>
      </w:r>
      <w:proofErr w:type="gramStart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,</w:t>
      </w:r>
      <w:proofErr w:type="gramEnd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 если информационно-телекоммуникационная система авиаперевозчика не поддерживает кириллические символы, передача соответствующих данных в АЦБПДП осуществляется без преобразования в символы кириллического алфавита.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Технологии передачи сведений о пассажирских перевозках автомобильным транспортом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57. В состав основного блока данных должны входить следующие сведения (поля):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а) персональные данные о пассажире: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фамилия - VARCHAR2(40);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имя - VARCHAR2(30);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отчество - VARCHAR2(30);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дата рождения - DATE;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место рождения - VARCHAR2(100);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вид документа, удостоверяющего личность, - NUMBER(2) &lt;1&gt;;</w:t>
      </w:r>
    </w:p>
    <w:p w:rsidR="005741E1" w:rsidRPr="005741E1" w:rsidRDefault="005741E1" w:rsidP="0057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E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1.5pt" o:hralign="center" o:hrstd="t" o:hrnoshade="t" o:hr="t" fillcolor="#2c2c2c" stroked="f"/>
        </w:pic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&lt;1&gt; Коды документов, удостоверяющих личность, указаны в таблице 1 приложения к настоящему Порядку.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номер документа, удостоверяющего личность, - VARCHAR2(20);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пункт отправления - VARCHAR2(20);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пункт назначения - VARCHAR2(20);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вид маршрута следования (беспересадочный/транзитный) - NUMBER(1) &lt;1&gt;;</w:t>
      </w:r>
    </w:p>
    <w:p w:rsidR="005741E1" w:rsidRPr="005741E1" w:rsidRDefault="005741E1" w:rsidP="0057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E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0;height:1.5pt" o:hralign="center" o:hrstd="t" o:hrnoshade="t" o:hr="t" fillcolor="#2c2c2c" stroked="f"/>
        </w:pic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&lt;1&gt; Коды видов маршрутов следования указаны в таблице 2 приложения к настоящему Порядку.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дата поездки (дата и время отправления пассажира) - DATE, TIME;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б) данные о регистрируемой операции: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регистрируемая операция - NUMBER(2) &lt;1&gt;;</w:t>
      </w:r>
    </w:p>
    <w:p w:rsidR="005741E1" w:rsidRPr="005741E1" w:rsidRDefault="005741E1" w:rsidP="0057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E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0;height:1.5pt" o:hralign="center" o:hrstd="t" o:hrnoshade="t" o:hr="t" fillcolor="#2c2c2c" stroked="f"/>
        </w:pic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&lt;1&gt; Коды видов операций с проездными документами указаны в таблице 3 приложения к настоящему Порядку.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перевозчик &lt;1&gt; - NUMBER(5);</w:t>
      </w:r>
    </w:p>
    <w:p w:rsidR="005741E1" w:rsidRPr="005741E1" w:rsidRDefault="005741E1" w:rsidP="0057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E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0;height:1.5pt" o:hralign="center" o:hrstd="t" o:hrnoshade="t" o:hr="t" fillcolor="#2c2c2c" stroked="f"/>
        </w:pic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&lt;1</w:t>
      </w:r>
      <w:proofErr w:type="gramStart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&gt; У</w:t>
      </w:r>
      <w:proofErr w:type="gramEnd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казывается идентификатор, присваиваемый оператором ЕГИС ОТБ.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субъект транспортной инфраструктуры (автовокзал) &lt;1&gt; - NUMBER(5);</w:t>
      </w:r>
    </w:p>
    <w:p w:rsidR="005741E1" w:rsidRPr="005741E1" w:rsidRDefault="005741E1" w:rsidP="0057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E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1" style="width:0;height:1.5pt" o:hralign="center" o:hrstd="t" o:hrnoshade="t" o:hr="t" fillcolor="#2c2c2c" stroked="f"/>
        </w:pic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&lt;1</w:t>
      </w:r>
      <w:proofErr w:type="gramStart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&gt; У</w:t>
      </w:r>
      <w:proofErr w:type="gramEnd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казывается идентификатор, присваиваемый оператором ЕГИС ОТБ.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номер рейса - VARCHAR2(8);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номер места - VARCHAR2(4);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дата и время кассовой операции - DATE, TIME;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номер кассового терминала или фамилия кассира, продавшего билет, - VARCHAR2(20);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дата и время прибытия пассажира в пункт назначения (по расписанию) - DATE, TIME;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государственный регистрационный знак автобуса - VARCHAR2(12);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марка транспортного средства (автобуса) - VARCHAR2(12).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Технологии передачи сведений о пассажирских перевозках железнодорожным транспортом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58. В состав основного блока данных должны входить следующие сведения (поля):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lastRenderedPageBreak/>
        <w:t>а) персональные данные о пассажире: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фамилия - VARCHAR2(40);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имя - VARCHAR2(30);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отчество - VARCHAR2(30);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дата рождения - DATE;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место рождения - VARCHAR2(100);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вид документа, удостоверяющего личность, - NUMBER(2) &lt;1&gt;;</w:t>
      </w:r>
    </w:p>
    <w:p w:rsidR="005741E1" w:rsidRPr="005741E1" w:rsidRDefault="005741E1" w:rsidP="0057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E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0;height:1.5pt" o:hralign="center" o:hrstd="t" o:hrnoshade="t" o:hr="t" fillcolor="#2c2c2c" stroked="f"/>
        </w:pic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&lt;1&gt; Коды документов, удостоверяющих личность, указаны в таблице 1 приложения к настоящему Порядку.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номер документа, удостоверяющего личность, - VARCHAR2(20);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пункт отправления - VARCHAR2(20);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пункт назначения - VARCHAR2(20);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вид маршрута следования (беспересадочный/транзитный) - NUMBER(1) &lt;1&gt;;</w:t>
      </w:r>
    </w:p>
    <w:p w:rsidR="005741E1" w:rsidRPr="005741E1" w:rsidRDefault="005741E1" w:rsidP="0057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E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3" style="width:0;height:1.5pt" o:hralign="center" o:hrstd="t" o:hrnoshade="t" o:hr="t" fillcolor="#2c2c2c" stroked="f"/>
        </w:pic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&lt;1&gt; Коды видов маршрутов следования указаны в таблице 3 приложения к настоящему Порядку.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дата и время отправления пассажира - DATE, TIME;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б) данные о регистрируемой операции: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операция - NUMBER(2) &lt;1&gt;;</w:t>
      </w:r>
    </w:p>
    <w:p w:rsidR="005741E1" w:rsidRPr="005741E1" w:rsidRDefault="005741E1" w:rsidP="0057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E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4" style="width:0;height:1.5pt" o:hralign="center" o:hrstd="t" o:hrnoshade="t" o:hr="t" fillcolor="#2c2c2c" stroked="f"/>
        </w:pic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&lt;1&gt; Коды видов операций с проездными документами указаны в таблице 2 приложения к настоящему Порядку.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перевозчик &lt;1&gt; - NUMBER(5);</w:t>
      </w:r>
    </w:p>
    <w:p w:rsidR="005741E1" w:rsidRPr="005741E1" w:rsidRDefault="005741E1" w:rsidP="0057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E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5" style="width:0;height:1.5pt" o:hralign="center" o:hrstd="t" o:hrnoshade="t" o:hr="t" fillcolor="#2c2c2c" stroked="f"/>
        </w:pic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&lt;1</w:t>
      </w:r>
      <w:proofErr w:type="gramStart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&gt; У</w:t>
      </w:r>
      <w:proofErr w:type="gramEnd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казывается идентификатор, присваиваемый оператором ЕГИС ОТБ.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номер поезда - VARCHAR2(8);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нитка поезда - VARCHAR2(8);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номер вагона - VARCHAR2(8);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номер места пассажира - VARCHAR2(4);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идентификатор вычислительного центра, продавший место, - VARCHAR2(8);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идентификатор вычислительного центра, выдавший место, - VARCHAR2(8);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дата и время кассовой операции - DATE, TIME;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код кассового терминала - VARCHAR2(20);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дата и время прибытия пассажира - DATE, TIME;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количество мест при одной операции бронирования - VARCHAR2(2).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Технологии передачи сведений о пассажирских перевозках морским и внутренним водным транспортом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59. В состав основного блока данных должны входить следующие сведения (поля):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а) персональные данные о пассажире: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фамилия - VARCHAR2(40);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имя - VARCHAR2(30);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отчество - VARCHAR2(30);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lastRenderedPageBreak/>
        <w:t>дата рождения - DATE;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место рождения - VARCHAR2(100);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вид документа, удостоверяющего личность, - NUMBER(2) &lt;1&gt;;</w:t>
      </w:r>
    </w:p>
    <w:p w:rsidR="005741E1" w:rsidRPr="005741E1" w:rsidRDefault="005741E1" w:rsidP="0057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E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6" style="width:0;height:1.5pt" o:hralign="center" o:hrstd="t" o:hrnoshade="t" o:hr="t" fillcolor="#2c2c2c" stroked="f"/>
        </w:pic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&lt;1&gt; Коды документов, удостоверяющих личность, указаны в таблице 1 приложения к настоящему Порядку.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номер документа, удостоверяющего личность, - VARCHAR2(20);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пункт отправления - VARCHAR2(20);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пункт назначения - VARCHAR2(20);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дата и время отправления пассажира - DATE, TIME;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б) данные о регистрируемой операции: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операция - NUMBER(2) &lt;1&gt;;</w:t>
      </w:r>
    </w:p>
    <w:p w:rsidR="005741E1" w:rsidRPr="005741E1" w:rsidRDefault="005741E1" w:rsidP="0057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E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7" style="width:0;height:1.5pt" o:hralign="center" o:hrstd="t" o:hrnoshade="t" o:hr="t" fillcolor="#2c2c2c" stroked="f"/>
        </w:pic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&lt;1&gt; Коды видов операций с проездными документами указаны в таблице 2 приложения к настоящему Порядку.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перевозчик &lt;1&gt; - NUMBER(5);</w:t>
      </w:r>
    </w:p>
    <w:p w:rsidR="005741E1" w:rsidRPr="005741E1" w:rsidRDefault="005741E1" w:rsidP="0057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E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8" style="width:0;height:1.5pt" o:hralign="center" o:hrstd="t" o:hrnoshade="t" o:hr="t" fillcolor="#2c2c2c" stroked="f"/>
        </w:pic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&lt;1</w:t>
      </w:r>
      <w:proofErr w:type="gramStart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&gt; У</w:t>
      </w:r>
      <w:proofErr w:type="gramEnd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станавливается оператором ЕГИС ОТБ.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номер (код) палубы судна - VARCHAR2(1);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номер каюты пассажира VARCHAR2(6);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номер места пассажира - VARCHAR2(2);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класс судна по району плавания &lt;1&gt; - NUMBER(1);</w:t>
      </w:r>
    </w:p>
    <w:p w:rsidR="005741E1" w:rsidRPr="005741E1" w:rsidRDefault="005741E1" w:rsidP="0057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E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9" style="width:0;height:1.5pt" o:hralign="center" o:hrstd="t" o:hrnoshade="t" o:hr="t" fillcolor="#2c2c2c" stroked="f"/>
        </w:pic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&lt;1&gt; Коды классов судов (по району плавания) указаны в таблице 4 приложения к настоящему Порядку.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регистрационный номер судна - VARCHAR2(8);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название судна - VARCHAR2(20);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дата и время кассовой операции - DATE, TIME;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номер кассового терминала или фамилия кассира, продавшего билет - VARCHAR2(20);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дата и время прибытия пассажира в порт назначения (по расписанию) - DATE, TIME;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вид льготы - VARCHAR2(8);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номер льготного документа - VARCHAR2(12);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количество мест при одной операции бронирования - VARCHAR2(2).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IV. Обеспечение защиты информации при формировании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и </w:t>
      </w:r>
      <w:proofErr w:type="gramStart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ведении</w:t>
      </w:r>
      <w:proofErr w:type="gramEnd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 АЦБПДП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60. Обеспечение защиты информации в рамках АЦБПДП и в ходе информационного взаимодействия осуществляется в соответствии с законодательством Российской Федерации.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61. </w:t>
      </w:r>
      <w:proofErr w:type="gramStart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Оператор ЕГИС ОТБ, поставщики и потребители информации в ходе сбора, хранения, обработки и передачи персональных данных о пассажирах руководствуются Федеральным законом от 27 июля 2006 г. N 152-ФЗ "О персональных данных" &lt;1&gt;, Федеральным законом от 27 июля 2006 г. N 149-ФЗ "Об информации, информационных технологиях и о защите информации", Положением об обеспечении безопасности персональных данных при их обработке в информационных</w:t>
      </w:r>
      <w:proofErr w:type="gramEnd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 </w:t>
      </w:r>
      <w:proofErr w:type="gramStart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системах</w:t>
      </w:r>
      <w:proofErr w:type="gramEnd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 персональных данных, утвержденным постановлением Правительства Российской Федерации от 17 ноября 2007 г. N 781 &lt;2&gt;, настоящим Порядком.</w:t>
      </w:r>
    </w:p>
    <w:p w:rsidR="005741E1" w:rsidRPr="005741E1" w:rsidRDefault="005741E1" w:rsidP="0057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50" style="width:0;height:1.5pt" o:hralign="center" o:hrstd="t" o:hrnoshade="t" o:hr="t" fillcolor="#2c2c2c" stroked="f"/>
        </w:pic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&lt;1&gt; Собрание законодательства Российской Федерации, 2006, N 31, ст. 3451; 2009, N 48, ст. 5716; N 52, ст. 6439; 2010, N 27, ст. 3407; N 31, ст. 4173, 4196; N 49, ст. 6409; N 52, ст. 6974; 2011, N 23, ст. 3263; 2011, N 31, ст. 4701.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&lt;2&gt; Собрание законодательства Российской Федерации, 2007, N 48 (ч. II), ст. 6001.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Безопасность персональных данных при их обработке в АЦБПДП и в ходе информационного взаимодействия в пределах зоны ответственности его участников обеспечивается с помощью системы защиты персональных данных, включающей в себя организационные меры и средства защиты информации (в том числе криптографические), а также используемые информационные технологии.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proofErr w:type="gramStart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Выбор и реализация методов и способов защиты информации в информационной системе осуществляются на основе определяемых оператором ЕГИС ОТБ и участниками информационного взаимодействия угроз безопасности персональных данных (модели угроз) и в зависимости от класса информационной системы, определенного в соответствии с Порядком проведения классификации информационных систем персональных данных, утвержденным приказом Федеральной службы по техническому и экспортному контролю, Федеральной службы безопасности Российской Федерации</w:t>
      </w:r>
      <w:proofErr w:type="gramEnd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 и Министерства связи и массовых коммуникаций Российской Федерации от 13 февраля 2008 г. N 55/86/20 &lt;1&gt;.</w:t>
      </w:r>
    </w:p>
    <w:p w:rsidR="005741E1" w:rsidRPr="005741E1" w:rsidRDefault="005741E1" w:rsidP="0057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E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1" style="width:0;height:1.5pt" o:hralign="center" o:hrstd="t" o:hrnoshade="t" o:hr="t" fillcolor="#2c2c2c" stroked="f"/>
        </w:pic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&lt;1&gt; </w:t>
      </w:r>
      <w:proofErr w:type="gramStart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Зарегистрирован</w:t>
      </w:r>
      <w:proofErr w:type="gramEnd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 Минюстом России 3 апреля 2008 г., регистрационный N 11462.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62. Предоставление пользователям данных из АЦБПДП осуществляется </w:t>
      </w:r>
      <w:proofErr w:type="gramStart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в соответствии с Положением об обеспечении безопасности персональных данных при их обработке в информационных системах</w:t>
      </w:r>
      <w:proofErr w:type="gramEnd"/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 персональных данных, утвержденным постановлением Правительства Российской Федерации от 17 ноября 2007 г. N 781.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63. Обработка данных о пассажирах в АЦБПДП осуществляется в соответствии с частью 2 статьи 5 Федерального закона от 27 июля 2006 г. N 152-ФЗ "О персональных данных".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СПРАВОЧНО: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Таблица 1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Коды документов, удостоверяющих личность, при передаче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в АЦБПДП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-------T------------------------------------------------------------------¬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 Код  ¦         Наименование документа, удостоверяющего личность         ¦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+------+------------------------------------------------------------------+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  1   ¦                                2                                 ¦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+------+------------------------------------------------------------------+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¦00    ¦Паспорт гражданина Российской Федерации                           ¦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+------+------------------------------------------------------------------+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¦01    ¦Паспорт моряка                                                    ¦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+------+------------------------------------------------------------------+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¦02    ¦Общегражданский заграничный паспорт гражданина </w:t>
      </w:r>
      <w:proofErr w:type="gramStart"/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Российской</w:t>
      </w:r>
      <w:proofErr w:type="gramEnd"/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    ¦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      ¦Федерации                                                         ¦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+------+------------------------------------------------------------------+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¦03    ¦Паспорт иностранного гражданина                                   ¦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+------+------------------------------------------------------------------+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¦04    ¦Свидетельство о рождении                                          ¦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+------+------------------------------------------------------------------+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¦05    ¦Удостоверение личности военнослужащего                            ¦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+------+------------------------------------------------------------------+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¦06    ¦Удостоверение личности лица без гражданства                       ¦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+------+------------------------------------------------------------------+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¦07    ¦Временное удостоверение личности, выдаваемое органами </w:t>
      </w:r>
      <w:proofErr w:type="gramStart"/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внутренних</w:t>
      </w:r>
      <w:proofErr w:type="gramEnd"/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¦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      ¦дел                                                               ¦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+------+------------------------------------------------------------------+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¦08    ¦Военный билет военнослужащего срочной службы                      ¦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+------+------------------------------------------------------------------+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¦09    ¦Вид на жительство иностранного гражданина или лица без гражданства¦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lastRenderedPageBreak/>
        <w:t>+------+------------------------------------------------------------------+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¦10    ¦Справка об освобождении из мест лишения свободы                   ¦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+------+------------------------------------------------------------------+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¦11    ¦Паспорт гражданина СССР                                           ¦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+------+------------------------------------------------------------------+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¦12    ¦Паспорт дипломатический                                           ¦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+------+------------------------------------------------------------------+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¦13    ¦Паспорт служебный (кроме паспорта моряка и дипломатического)      ¦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L------+-------------------------------------------------------------------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Таблица 2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Коды видов маршрутов следования при передаче в АЦБПДП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------T-------------------------------------------------------------------¬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 Код ¦                           Вид маршрута                            ¦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+-----+-------------------------------------------------------------------+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  1  ¦                                 2                                 ¦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+-----+-------------------------------------------------------------------+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  0  ¦Беспересадочный                                                    ¦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+-----+-------------------------------------------------------------------+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  1  ¦Транзитный                                                         ¦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L-----+--------------------------------------------------------------------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Таблица 3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Коды видов операций с проездными документами при передаче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в АЦБПДП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------T-------------------------------------------------------------------¬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 Код ¦                       Наименование операции                       ¦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+-----+-------------------------------------------------------------------+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  1  ¦                                 2                                 ¦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+-----+-------------------------------------------------------------------+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 00  ¦Бронирование                                                       ¦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+-----+-------------------------------------------------------------------+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 01  ¦Покупка                                                            ¦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+-----+-------------------------------------------------------------------+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 02  ¦Возврат                                                            ¦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+-----+-------------------------------------------------------------------+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 03  ¦Переоформление                                                     ¦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+-----+-------------------------------------------------------------------+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 04  ¦Регистрация                                                        ¦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+-----+-------------------------------------------------------------------+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 05  ¦</w:t>
      </w:r>
      <w:proofErr w:type="spellStart"/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Спецконтроль</w:t>
      </w:r>
      <w:proofErr w:type="spellEnd"/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                                                  ¦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+-----+-------------------------------------------------------------------+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 06  ¦Посадка                                                            ¦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+-----+-------------------------------------------------------------------+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 07  ¦Высадка                                                            ¦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+-----+-------------------------------------------------------------------+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 08  ¦Гашение                                                            ¦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+-----+-------------------------------------------------------------------+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 09  ¦Отказ от заказа                                                    ¦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+-----+-------------------------------------------------------------------+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 10  ¦Бронирование через сеть Интернет                                   ¦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+-----+-------------------------------------------------------------------+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 11  ¦</w:t>
      </w:r>
      <w:proofErr w:type="spellStart"/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On-line</w:t>
      </w:r>
      <w:proofErr w:type="spellEnd"/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регистрация                                                ¦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L-----+--------------------------------------------------------------------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Таблица 4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Коды классов судов (по району плавания) при передаче</w:t>
      </w:r>
    </w:p>
    <w:p w:rsidR="005741E1" w:rsidRPr="005741E1" w:rsidRDefault="005741E1" w:rsidP="005741E1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5741E1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в АЦБПДП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------T-------------------------------------------------------------------¬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 Код ¦                            Класс судна                            ¦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+-----+-------------------------------------------------------------------+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lastRenderedPageBreak/>
        <w:t>¦  1  ¦                                 2                                 ¦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+-----+-------------------------------------------------------------------+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  0  ¦Морские (даль</w:t>
      </w:r>
      <w:bookmarkStart w:id="0" w:name="_GoBack"/>
      <w:bookmarkEnd w:id="0"/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него, неограниченного, прибрежного)                   ¦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+-----+-------------------------------------------------------------------+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  1  ¦Рейдовые                                                           ¦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+-----+-------------------------------------------------------------------+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proofErr w:type="gramStart"/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  2  ¦Внутреннего плавания (речные, озерные)                             ¦</w:t>
      </w:r>
      <w:proofErr w:type="gramEnd"/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+-----+-------------------------------------------------------------------+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  3  ¦Смешанного плавания (река - море)                                  ¦</w:t>
      </w:r>
    </w:p>
    <w:p w:rsidR="005741E1" w:rsidRPr="005741E1" w:rsidRDefault="005741E1" w:rsidP="00574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5741E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L-----+--------------------------------------------------------------------</w:t>
      </w:r>
    </w:p>
    <w:p w:rsidR="00CB558C" w:rsidRDefault="00CB558C"/>
    <w:sectPr w:rsidR="00CB5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E1"/>
    <w:rsid w:val="0000201C"/>
    <w:rsid w:val="00017C64"/>
    <w:rsid w:val="0002527F"/>
    <w:rsid w:val="00047361"/>
    <w:rsid w:val="00051A45"/>
    <w:rsid w:val="000641BA"/>
    <w:rsid w:val="0006646D"/>
    <w:rsid w:val="0007603A"/>
    <w:rsid w:val="000763C7"/>
    <w:rsid w:val="00095B15"/>
    <w:rsid w:val="000A70E6"/>
    <w:rsid w:val="000C551D"/>
    <w:rsid w:val="000E06F7"/>
    <w:rsid w:val="000E1153"/>
    <w:rsid w:val="000E4AE3"/>
    <w:rsid w:val="000E5005"/>
    <w:rsid w:val="000F5875"/>
    <w:rsid w:val="000F78FD"/>
    <w:rsid w:val="00100481"/>
    <w:rsid w:val="0010604F"/>
    <w:rsid w:val="00123C33"/>
    <w:rsid w:val="00126360"/>
    <w:rsid w:val="00151335"/>
    <w:rsid w:val="0017246D"/>
    <w:rsid w:val="00177267"/>
    <w:rsid w:val="001A7142"/>
    <w:rsid w:val="001A723C"/>
    <w:rsid w:val="001B7463"/>
    <w:rsid w:val="001C56CE"/>
    <w:rsid w:val="001D510E"/>
    <w:rsid w:val="001D66C8"/>
    <w:rsid w:val="002023BF"/>
    <w:rsid w:val="002454DE"/>
    <w:rsid w:val="00264911"/>
    <w:rsid w:val="002722CB"/>
    <w:rsid w:val="002778AD"/>
    <w:rsid w:val="002833DE"/>
    <w:rsid w:val="002903B9"/>
    <w:rsid w:val="00290AF0"/>
    <w:rsid w:val="00293344"/>
    <w:rsid w:val="002A0FAE"/>
    <w:rsid w:val="002A5218"/>
    <w:rsid w:val="002A5559"/>
    <w:rsid w:val="002A71DA"/>
    <w:rsid w:val="002B48BA"/>
    <w:rsid w:val="002B5D94"/>
    <w:rsid w:val="002C3868"/>
    <w:rsid w:val="002C391A"/>
    <w:rsid w:val="002C7A54"/>
    <w:rsid w:val="002D3844"/>
    <w:rsid w:val="002E1C42"/>
    <w:rsid w:val="002F4712"/>
    <w:rsid w:val="003167B7"/>
    <w:rsid w:val="00326BA9"/>
    <w:rsid w:val="00331F45"/>
    <w:rsid w:val="00346E9D"/>
    <w:rsid w:val="003576DF"/>
    <w:rsid w:val="00364B80"/>
    <w:rsid w:val="003A409D"/>
    <w:rsid w:val="003A427F"/>
    <w:rsid w:val="003B7239"/>
    <w:rsid w:val="003C0C65"/>
    <w:rsid w:val="003C3379"/>
    <w:rsid w:val="003C3C66"/>
    <w:rsid w:val="003D1401"/>
    <w:rsid w:val="003D3D0C"/>
    <w:rsid w:val="003D4E5D"/>
    <w:rsid w:val="003F62AA"/>
    <w:rsid w:val="004007F9"/>
    <w:rsid w:val="004017BF"/>
    <w:rsid w:val="00407CA3"/>
    <w:rsid w:val="00410063"/>
    <w:rsid w:val="00415BFD"/>
    <w:rsid w:val="00416E3F"/>
    <w:rsid w:val="00417995"/>
    <w:rsid w:val="0044164E"/>
    <w:rsid w:val="0045176C"/>
    <w:rsid w:val="004615AD"/>
    <w:rsid w:val="004752C3"/>
    <w:rsid w:val="0047572D"/>
    <w:rsid w:val="00476F7C"/>
    <w:rsid w:val="00480ED9"/>
    <w:rsid w:val="004A0DCA"/>
    <w:rsid w:val="004B644F"/>
    <w:rsid w:val="004C015F"/>
    <w:rsid w:val="004C5A5E"/>
    <w:rsid w:val="004D1610"/>
    <w:rsid w:val="004E2AEC"/>
    <w:rsid w:val="004E2BFB"/>
    <w:rsid w:val="004F48AD"/>
    <w:rsid w:val="0050310F"/>
    <w:rsid w:val="00503279"/>
    <w:rsid w:val="0050423B"/>
    <w:rsid w:val="00512F98"/>
    <w:rsid w:val="005166F3"/>
    <w:rsid w:val="0051721C"/>
    <w:rsid w:val="00517C95"/>
    <w:rsid w:val="00525009"/>
    <w:rsid w:val="00525718"/>
    <w:rsid w:val="00526578"/>
    <w:rsid w:val="00531AE1"/>
    <w:rsid w:val="00533F81"/>
    <w:rsid w:val="005461CF"/>
    <w:rsid w:val="00562E6E"/>
    <w:rsid w:val="005741E1"/>
    <w:rsid w:val="0058576E"/>
    <w:rsid w:val="005A6514"/>
    <w:rsid w:val="005B70E8"/>
    <w:rsid w:val="005D4EC2"/>
    <w:rsid w:val="00604B82"/>
    <w:rsid w:val="00605100"/>
    <w:rsid w:val="006175FB"/>
    <w:rsid w:val="00630DDB"/>
    <w:rsid w:val="00631656"/>
    <w:rsid w:val="006330F0"/>
    <w:rsid w:val="00634734"/>
    <w:rsid w:val="00635DBF"/>
    <w:rsid w:val="00643751"/>
    <w:rsid w:val="00656364"/>
    <w:rsid w:val="006575BF"/>
    <w:rsid w:val="00667807"/>
    <w:rsid w:val="00673E6D"/>
    <w:rsid w:val="00680136"/>
    <w:rsid w:val="006848CB"/>
    <w:rsid w:val="00684DCF"/>
    <w:rsid w:val="00697AD2"/>
    <w:rsid w:val="006A0F81"/>
    <w:rsid w:val="006A2445"/>
    <w:rsid w:val="006A3655"/>
    <w:rsid w:val="006B023F"/>
    <w:rsid w:val="006B5F45"/>
    <w:rsid w:val="006C741D"/>
    <w:rsid w:val="006D120E"/>
    <w:rsid w:val="006D7C72"/>
    <w:rsid w:val="006F1B31"/>
    <w:rsid w:val="006F6334"/>
    <w:rsid w:val="006F6375"/>
    <w:rsid w:val="0071295C"/>
    <w:rsid w:val="007543BB"/>
    <w:rsid w:val="007641DA"/>
    <w:rsid w:val="00767E18"/>
    <w:rsid w:val="0077085E"/>
    <w:rsid w:val="00771F05"/>
    <w:rsid w:val="00797F38"/>
    <w:rsid w:val="007B3DB7"/>
    <w:rsid w:val="007C0800"/>
    <w:rsid w:val="007C7871"/>
    <w:rsid w:val="007D28DB"/>
    <w:rsid w:val="007E1F8B"/>
    <w:rsid w:val="007E24E6"/>
    <w:rsid w:val="007F0A64"/>
    <w:rsid w:val="007F3D7D"/>
    <w:rsid w:val="007F4E36"/>
    <w:rsid w:val="007F63A2"/>
    <w:rsid w:val="008057A4"/>
    <w:rsid w:val="00806327"/>
    <w:rsid w:val="00817FCD"/>
    <w:rsid w:val="00831A35"/>
    <w:rsid w:val="00833E5A"/>
    <w:rsid w:val="008406A4"/>
    <w:rsid w:val="0085292D"/>
    <w:rsid w:val="00853498"/>
    <w:rsid w:val="0085410F"/>
    <w:rsid w:val="00856DF8"/>
    <w:rsid w:val="00871643"/>
    <w:rsid w:val="00874A7F"/>
    <w:rsid w:val="00877B97"/>
    <w:rsid w:val="00897AC3"/>
    <w:rsid w:val="008C3B41"/>
    <w:rsid w:val="008D2A42"/>
    <w:rsid w:val="008D2EF7"/>
    <w:rsid w:val="008D492A"/>
    <w:rsid w:val="008F625D"/>
    <w:rsid w:val="008F62F7"/>
    <w:rsid w:val="0090355A"/>
    <w:rsid w:val="00911BC6"/>
    <w:rsid w:val="00915BD1"/>
    <w:rsid w:val="009161BE"/>
    <w:rsid w:val="009251CD"/>
    <w:rsid w:val="00926759"/>
    <w:rsid w:val="00932FA7"/>
    <w:rsid w:val="00947B62"/>
    <w:rsid w:val="00964F20"/>
    <w:rsid w:val="0096558D"/>
    <w:rsid w:val="00967AA8"/>
    <w:rsid w:val="00983173"/>
    <w:rsid w:val="0098412E"/>
    <w:rsid w:val="00986611"/>
    <w:rsid w:val="009A5A53"/>
    <w:rsid w:val="009B4902"/>
    <w:rsid w:val="009B77DF"/>
    <w:rsid w:val="009C0634"/>
    <w:rsid w:val="009C5E40"/>
    <w:rsid w:val="009D1539"/>
    <w:rsid w:val="009E294C"/>
    <w:rsid w:val="009E5CFF"/>
    <w:rsid w:val="009E6FCB"/>
    <w:rsid w:val="009F77F1"/>
    <w:rsid w:val="00A0017D"/>
    <w:rsid w:val="00A229DC"/>
    <w:rsid w:val="00A462FF"/>
    <w:rsid w:val="00A53963"/>
    <w:rsid w:val="00A74376"/>
    <w:rsid w:val="00A76538"/>
    <w:rsid w:val="00A769EA"/>
    <w:rsid w:val="00AA14B7"/>
    <w:rsid w:val="00AA3A9C"/>
    <w:rsid w:val="00AA5137"/>
    <w:rsid w:val="00AC1D2F"/>
    <w:rsid w:val="00AC6596"/>
    <w:rsid w:val="00AE03A4"/>
    <w:rsid w:val="00AE0B74"/>
    <w:rsid w:val="00AE59B9"/>
    <w:rsid w:val="00AE6CB4"/>
    <w:rsid w:val="00AF1A35"/>
    <w:rsid w:val="00B0290C"/>
    <w:rsid w:val="00B14246"/>
    <w:rsid w:val="00B1475F"/>
    <w:rsid w:val="00B25444"/>
    <w:rsid w:val="00B51A33"/>
    <w:rsid w:val="00B62354"/>
    <w:rsid w:val="00B70619"/>
    <w:rsid w:val="00B722D0"/>
    <w:rsid w:val="00B811C9"/>
    <w:rsid w:val="00BA6342"/>
    <w:rsid w:val="00BC1AB5"/>
    <w:rsid w:val="00BC22C0"/>
    <w:rsid w:val="00BC265B"/>
    <w:rsid w:val="00BD332E"/>
    <w:rsid w:val="00BE26A1"/>
    <w:rsid w:val="00BF4DE3"/>
    <w:rsid w:val="00BF567E"/>
    <w:rsid w:val="00C0623B"/>
    <w:rsid w:val="00C07510"/>
    <w:rsid w:val="00C17D86"/>
    <w:rsid w:val="00C208EB"/>
    <w:rsid w:val="00C229CC"/>
    <w:rsid w:val="00C25982"/>
    <w:rsid w:val="00C31A54"/>
    <w:rsid w:val="00C332B9"/>
    <w:rsid w:val="00C37B10"/>
    <w:rsid w:val="00C40AB4"/>
    <w:rsid w:val="00C5021C"/>
    <w:rsid w:val="00C51980"/>
    <w:rsid w:val="00C60EC2"/>
    <w:rsid w:val="00C639E3"/>
    <w:rsid w:val="00C65307"/>
    <w:rsid w:val="00C66FBF"/>
    <w:rsid w:val="00C86958"/>
    <w:rsid w:val="00C87201"/>
    <w:rsid w:val="00C949B6"/>
    <w:rsid w:val="00C957C9"/>
    <w:rsid w:val="00CA5C93"/>
    <w:rsid w:val="00CB432D"/>
    <w:rsid w:val="00CB558C"/>
    <w:rsid w:val="00CB6991"/>
    <w:rsid w:val="00CB6EB7"/>
    <w:rsid w:val="00CC059E"/>
    <w:rsid w:val="00CC202E"/>
    <w:rsid w:val="00CD7902"/>
    <w:rsid w:val="00CE5A1E"/>
    <w:rsid w:val="00D061C2"/>
    <w:rsid w:val="00D12708"/>
    <w:rsid w:val="00D26A3C"/>
    <w:rsid w:val="00D2752C"/>
    <w:rsid w:val="00D320DC"/>
    <w:rsid w:val="00D33272"/>
    <w:rsid w:val="00D336BA"/>
    <w:rsid w:val="00D45720"/>
    <w:rsid w:val="00D6564D"/>
    <w:rsid w:val="00D65919"/>
    <w:rsid w:val="00D7178E"/>
    <w:rsid w:val="00D81773"/>
    <w:rsid w:val="00D86039"/>
    <w:rsid w:val="00D92C89"/>
    <w:rsid w:val="00D94490"/>
    <w:rsid w:val="00D94670"/>
    <w:rsid w:val="00D94F6E"/>
    <w:rsid w:val="00D96CAF"/>
    <w:rsid w:val="00DA232F"/>
    <w:rsid w:val="00DA5C8C"/>
    <w:rsid w:val="00DB3040"/>
    <w:rsid w:val="00DB6C31"/>
    <w:rsid w:val="00DC778F"/>
    <w:rsid w:val="00DD3138"/>
    <w:rsid w:val="00DD3228"/>
    <w:rsid w:val="00DE534B"/>
    <w:rsid w:val="00DE6519"/>
    <w:rsid w:val="00DF7DFF"/>
    <w:rsid w:val="00E00C8D"/>
    <w:rsid w:val="00E11670"/>
    <w:rsid w:val="00E227CA"/>
    <w:rsid w:val="00E23518"/>
    <w:rsid w:val="00E2523D"/>
    <w:rsid w:val="00E30743"/>
    <w:rsid w:val="00E329DD"/>
    <w:rsid w:val="00E34585"/>
    <w:rsid w:val="00E36B3A"/>
    <w:rsid w:val="00E36F34"/>
    <w:rsid w:val="00E563FE"/>
    <w:rsid w:val="00E67ECF"/>
    <w:rsid w:val="00E738F3"/>
    <w:rsid w:val="00E75194"/>
    <w:rsid w:val="00E80933"/>
    <w:rsid w:val="00E90726"/>
    <w:rsid w:val="00EA5EBB"/>
    <w:rsid w:val="00EB7A51"/>
    <w:rsid w:val="00F03D94"/>
    <w:rsid w:val="00F110FD"/>
    <w:rsid w:val="00F370A0"/>
    <w:rsid w:val="00F43AA9"/>
    <w:rsid w:val="00F45875"/>
    <w:rsid w:val="00F5468B"/>
    <w:rsid w:val="00F575E2"/>
    <w:rsid w:val="00F748EE"/>
    <w:rsid w:val="00F9614D"/>
    <w:rsid w:val="00F96EE6"/>
    <w:rsid w:val="00FE0F7F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2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5871</Words>
  <Characters>33465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cp:lastPrinted>2013-10-11T06:53:00Z</cp:lastPrinted>
  <dcterms:created xsi:type="dcterms:W3CDTF">2013-10-11T06:50:00Z</dcterms:created>
  <dcterms:modified xsi:type="dcterms:W3CDTF">2013-10-11T06:56:00Z</dcterms:modified>
</cp:coreProperties>
</file>