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7C" w:rsidRPr="0006417A" w:rsidRDefault="007F427C" w:rsidP="0006417A">
      <w:pPr>
        <w:jc w:val="center"/>
        <w:rPr>
          <w:rFonts w:ascii="Times New Roman" w:hAnsi="Times New Roman"/>
          <w:b/>
          <w:noProof/>
          <w:color w:val="1F497D"/>
          <w:sz w:val="28"/>
          <w:szCs w:val="28"/>
          <w:lang w:val="ru-RU" w:eastAsia="ru-RU"/>
        </w:rPr>
      </w:pPr>
      <w:r w:rsidRPr="00A01C30">
        <w:rPr>
          <w:rFonts w:ascii="Times New Roman" w:hAnsi="Times New Roman"/>
          <w:b/>
          <w:noProof/>
          <w:color w:val="1F497D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G-logo CMYK" style="width:236.25pt;height:51pt;visibility:visible">
            <v:imagedata r:id="rId5" o:title=""/>
          </v:shape>
        </w:pict>
      </w:r>
      <w:r w:rsidRPr="00A01C30">
        <w:rPr>
          <w:rFonts w:ascii="Times New Roman" w:hAnsi="Times New Roman"/>
          <w:b/>
          <w:noProof/>
          <w:color w:val="1F497D"/>
          <w:sz w:val="28"/>
          <w:szCs w:val="28"/>
          <w:lang w:val="ru-RU" w:eastAsia="ru-RU"/>
        </w:rPr>
        <w:pict>
          <v:shape id="_x0000_i1026" type="#_x0000_t75" style="width:64.5pt;height:88.5pt">
            <v:imagedata r:id="rId6" o:title=""/>
          </v:shape>
        </w:pict>
      </w:r>
    </w:p>
    <w:p w:rsidR="007F427C" w:rsidRPr="00086D18" w:rsidRDefault="007F427C" w:rsidP="00F56083">
      <w:pPr>
        <w:rPr>
          <w:rFonts w:ascii="Times New Roman" w:hAnsi="Times New Roman"/>
          <w:b/>
          <w:color w:val="1F497D"/>
          <w:sz w:val="28"/>
          <w:szCs w:val="28"/>
          <w:lang w:val="ru-RU"/>
        </w:rPr>
      </w:pPr>
    </w:p>
    <w:p w:rsidR="007F427C" w:rsidRPr="00EA6D54" w:rsidRDefault="007F427C" w:rsidP="00F56083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Уважаемые коллеги!</w:t>
      </w:r>
    </w:p>
    <w:p w:rsidR="007F427C" w:rsidRPr="00EA6D54" w:rsidRDefault="007F427C" w:rsidP="00F56083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F427C" w:rsidRPr="00086D18" w:rsidRDefault="007F427C" w:rsidP="005E4450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Московская торгово-промышленная палата и АО «Литовские железные дороги» выражают Вам свое почтение и приглашают принять участие в форуме </w:t>
      </w:r>
      <w:r w:rsidRPr="00086D18">
        <w:rPr>
          <w:rFonts w:ascii="Times New Roman" w:hAnsi="Times New Roman"/>
          <w:b/>
          <w:color w:val="000000"/>
          <w:sz w:val="24"/>
          <w:szCs w:val="24"/>
          <w:lang w:val="ru-RU"/>
        </w:rPr>
        <w:t>«Сотрудничество между Россией и Литвой: возможности и опыт делового партнерства в сфере транспортных перевозок, экспедирования и логистики»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который состоится </w:t>
      </w:r>
      <w:r w:rsidRPr="00086D18">
        <w:rPr>
          <w:rFonts w:ascii="Times New Roman" w:hAnsi="Times New Roman"/>
          <w:b/>
          <w:color w:val="000000"/>
          <w:sz w:val="24"/>
          <w:szCs w:val="24"/>
          <w:lang w:val="ru-RU"/>
        </w:rPr>
        <w:t>13 февраля 2014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 по адресу:</w:t>
      </w:r>
      <w:r w:rsidRPr="00086D18">
        <w:rPr>
          <w:rFonts w:ascii="Times New Roman" w:hAnsi="Times New Roman"/>
          <w:b/>
          <w:color w:val="000000"/>
          <w:sz w:val="24"/>
          <w:szCs w:val="24"/>
          <w:lang w:val="ru-RU"/>
        </w:rPr>
        <w:t>г. Москва, ул. Шарикоподшипниковская, дом  38, стр. 1, конференц-зал МТПП (-1 этаж)..</w:t>
      </w:r>
    </w:p>
    <w:p w:rsidR="007F427C" w:rsidRPr="00086D18" w:rsidRDefault="007F427C" w:rsidP="0006417A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Главная цель вышеупомянутого мероприятия – найти единомышленников и партнеров по бизнесу, обсудить возможности перевозок грузов по направлениям </w:t>
      </w:r>
      <w:r w:rsidRPr="00086D18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- Литва - Россия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, Россия – Литва – Страны ЕС, транзитом через </w:t>
      </w:r>
      <w:r w:rsidRPr="00086D18">
        <w:rPr>
          <w:rFonts w:ascii="Times New Roman" w:hAnsi="Times New Roman"/>
          <w:b/>
          <w:color w:val="000000"/>
          <w:sz w:val="24"/>
          <w:szCs w:val="24"/>
          <w:lang w:val="ru-RU"/>
        </w:rPr>
        <w:t>Литву и Россию в страны Средней Азии и Китай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>, а также поделиться опытом в сфере логистики и экспедирования грузов.</w:t>
      </w:r>
    </w:p>
    <w:p w:rsidR="007F427C" w:rsidRPr="00086D18" w:rsidRDefault="007F427C" w:rsidP="0006417A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Принять 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>участие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форуме приглашены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представители профильных Деп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артаментов Правительств Москвы 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Московской области, 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>ТПП РФ,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руководители предприятий членов Гильдии логистических операторов МТПП, 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посол Литовской Республики в Российской Федерации, руководство Торгово-промышленной па</w:t>
      </w:r>
      <w:bookmarkStart w:id="0" w:name="_GoBack"/>
      <w:bookmarkEnd w:id="0"/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латы Литвы и представители крупных и влиятельных транспортных, логистических, экспедиторских компаний и ассоциаций, а также грузоотправители и производители, руководство и специалисты АО «Литовские железные дороги». </w:t>
      </w:r>
    </w:p>
    <w:p w:rsidR="007F427C" w:rsidRPr="00086D18" w:rsidRDefault="007F427C" w:rsidP="0006417A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На форуме также будет предоставлена информация по экономическому состоянию Литовской Республики, внешнеторгового оборота Литвы – России, а также вопросы развития туризма.</w:t>
      </w:r>
    </w:p>
    <w:p w:rsidR="007F427C" w:rsidRPr="00086D18" w:rsidRDefault="007F427C" w:rsidP="005E4450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Надеемся, что мероприятие послужит еще более тесному сотрудничеству между </w:t>
      </w:r>
      <w:r w:rsidRPr="00086D18">
        <w:rPr>
          <w:rFonts w:ascii="Times New Roman" w:hAnsi="Times New Roman"/>
          <w:b/>
          <w:color w:val="000000"/>
          <w:sz w:val="24"/>
          <w:szCs w:val="24"/>
          <w:lang w:val="ru-RU"/>
        </w:rPr>
        <w:t>Литвой и Россией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создаст возможность найти новых деловых партнеров, тем самым увеличит грузопотоки, перевозимые между </w:t>
      </w:r>
      <w:r w:rsidRPr="00086D18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Россией и Литвой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>, будет способствовать своевременному и полному обеспечению продукцией и материалами предприятий города Москвы и Московской области.</w:t>
      </w:r>
    </w:p>
    <w:p w:rsidR="007F427C" w:rsidRPr="00086D18" w:rsidRDefault="007F427C" w:rsidP="00256217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</w:t>
      </w:r>
      <w:r w:rsidRPr="00FC630D">
        <w:rPr>
          <w:rFonts w:ascii="Times New Roman" w:hAnsi="Times New Roman"/>
          <w:color w:val="000000"/>
          <w:sz w:val="24"/>
          <w:szCs w:val="24"/>
          <w:lang w:val="ru-RU"/>
        </w:rPr>
        <w:t>Приглашаем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Вас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принять участие в форуме и до </w:t>
      </w:r>
      <w:r w:rsidRPr="00086D18">
        <w:rPr>
          <w:rFonts w:ascii="Times New Roman" w:hAnsi="Times New Roman"/>
          <w:b/>
          <w:color w:val="000000"/>
          <w:sz w:val="24"/>
          <w:szCs w:val="24"/>
          <w:lang w:val="ru-RU"/>
        </w:rPr>
        <w:t>5 февраля этого года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информировать нас 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>воем решении по следующим контактам:</w:t>
      </w:r>
    </w:p>
    <w:p w:rsidR="007F427C" w:rsidRPr="00086D18" w:rsidRDefault="007F427C" w:rsidP="00256217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F427C" w:rsidRPr="00086D18" w:rsidRDefault="007F427C" w:rsidP="00256217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-  От МТПП  - начальник Управления по работе с общественными объединениями Департамента по работе с членами МТПП и общественными объединениями Васильев Виктор Михайлович (8 (499) 940-33-14; </w:t>
      </w:r>
      <w:r w:rsidRPr="00086D18">
        <w:rPr>
          <w:rFonts w:ascii="Times New Roman" w:hAnsi="Times New Roman"/>
          <w:color w:val="000000"/>
          <w:sz w:val="24"/>
          <w:szCs w:val="24"/>
        </w:rPr>
        <w:t>e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086D18">
        <w:rPr>
          <w:rFonts w:ascii="Times New Roman" w:hAnsi="Times New Roman"/>
          <w:color w:val="000000"/>
          <w:sz w:val="24"/>
          <w:szCs w:val="24"/>
        </w:rPr>
        <w:t>mail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086D18">
        <w:rPr>
          <w:rFonts w:ascii="Times New Roman" w:hAnsi="Times New Roman"/>
          <w:color w:val="000000"/>
          <w:sz w:val="24"/>
          <w:szCs w:val="24"/>
        </w:rPr>
        <w:t>vasilyev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086D18">
        <w:rPr>
          <w:rFonts w:ascii="Times New Roman" w:hAnsi="Times New Roman"/>
          <w:color w:val="000000"/>
          <w:sz w:val="24"/>
          <w:szCs w:val="24"/>
        </w:rPr>
        <w:t>vm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>@</w:t>
      </w:r>
      <w:r w:rsidRPr="00086D18">
        <w:rPr>
          <w:rFonts w:ascii="Times New Roman" w:hAnsi="Times New Roman"/>
          <w:color w:val="000000"/>
          <w:sz w:val="24"/>
          <w:szCs w:val="24"/>
        </w:rPr>
        <w:t>mostpp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86D18">
        <w:rPr>
          <w:rFonts w:ascii="Times New Roman" w:hAnsi="Times New Roman"/>
          <w:color w:val="000000"/>
          <w:sz w:val="24"/>
          <w:szCs w:val="24"/>
        </w:rPr>
        <w:t>ru</w:t>
      </w: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)                                          </w:t>
      </w:r>
    </w:p>
    <w:p w:rsidR="007F427C" w:rsidRPr="00086D18" w:rsidRDefault="007F427C" w:rsidP="0006417A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86D18">
        <w:rPr>
          <w:rFonts w:ascii="Times New Roman" w:hAnsi="Times New Roman"/>
          <w:color w:val="000000"/>
          <w:sz w:val="24"/>
          <w:szCs w:val="24"/>
          <w:lang w:val="ru-RU"/>
        </w:rPr>
        <w:t xml:space="preserve">- Электронная почта Московского представительства АО «Литовские железные дороги» - </w:t>
      </w:r>
      <w:hyperlink r:id="rId7" w:history="1">
        <w:r w:rsidRPr="00086D18">
          <w:rPr>
            <w:rStyle w:val="Hyperlink"/>
            <w:rFonts w:ascii="Times New Roman" w:hAnsi="Times New Roman"/>
            <w:sz w:val="24"/>
            <w:szCs w:val="24"/>
            <w:lang w:val="lt-LT"/>
          </w:rPr>
          <w:t>p.grubinskas</w:t>
        </w:r>
        <w:r w:rsidRPr="00086D18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086D18">
          <w:rPr>
            <w:rStyle w:val="Hyperlink"/>
            <w:rFonts w:ascii="Times New Roman" w:hAnsi="Times New Roman"/>
            <w:sz w:val="24"/>
            <w:szCs w:val="24"/>
          </w:rPr>
          <w:t>litrail</w:t>
        </w:r>
        <w:r w:rsidRPr="00086D18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086D18">
          <w:rPr>
            <w:rStyle w:val="Hyperlink"/>
            <w:rFonts w:ascii="Times New Roman" w:hAnsi="Times New Roman"/>
            <w:sz w:val="24"/>
            <w:szCs w:val="24"/>
          </w:rPr>
          <w:t>lt</w:t>
        </w:r>
      </w:hyperlink>
    </w:p>
    <w:p w:rsidR="007F427C" w:rsidRPr="00086D18" w:rsidRDefault="007F427C" w:rsidP="000D2199">
      <w:pPr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7F427C" w:rsidRPr="002F371A" w:rsidRDefault="007F427C" w:rsidP="002F371A">
      <w:pPr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F371A">
        <w:rPr>
          <w:rFonts w:ascii="Times New Roman" w:hAnsi="Times New Roman"/>
          <w:b/>
          <w:sz w:val="24"/>
          <w:szCs w:val="24"/>
          <w:lang w:val="ru-RU"/>
        </w:rPr>
        <w:t>Приложение:</w:t>
      </w:r>
      <w:r w:rsidRPr="002F37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371A">
        <w:rPr>
          <w:rFonts w:ascii="Times New Roman" w:hAnsi="Times New Roman"/>
          <w:snapToGrid w:val="0"/>
          <w:sz w:val="24"/>
          <w:szCs w:val="24"/>
          <w:lang w:val="ru-RU"/>
        </w:rPr>
        <w:t xml:space="preserve">Предварительная программа форума </w:t>
      </w:r>
      <w:r w:rsidRPr="002F371A">
        <w:rPr>
          <w:rFonts w:ascii="Times New Roman" w:hAnsi="Times New Roman"/>
          <w:sz w:val="24"/>
          <w:szCs w:val="24"/>
          <w:lang w:val="ru-RU"/>
        </w:rPr>
        <w:t>«Сотрудничество между Россией и Литвой: возможности и опыт делового партнерства в сфере транспортных перевозок, экспедирования и логистики»</w:t>
      </w:r>
    </w:p>
    <w:p w:rsidR="007F427C" w:rsidRPr="002F371A" w:rsidRDefault="007F427C" w:rsidP="002F371A">
      <w:pPr>
        <w:pStyle w:val="ListParagraph"/>
        <w:ind w:left="108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</w:p>
    <w:p w:rsidR="007F427C" w:rsidRPr="002F371A" w:rsidRDefault="007F427C" w:rsidP="00BB5602">
      <w:pPr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2F371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----------------------------------------------------------------------------------------------------------------------------</w:t>
      </w:r>
    </w:p>
    <w:p w:rsidR="007F427C" w:rsidRPr="00086D18" w:rsidRDefault="007F427C" w:rsidP="00F81861">
      <w:pPr>
        <w:tabs>
          <w:tab w:val="left" w:pos="1704"/>
          <w:tab w:val="left" w:pos="3960"/>
          <w:tab w:val="left" w:pos="4140"/>
          <w:tab w:val="center" w:pos="4819"/>
        </w:tabs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086D1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       Участие в форуме бесплатное! </w:t>
      </w:r>
    </w:p>
    <w:p w:rsidR="007F427C" w:rsidRPr="00086D18" w:rsidRDefault="007F427C" w:rsidP="00F56083">
      <w:pPr>
        <w:rPr>
          <w:rFonts w:ascii="Times New Roman" w:hAnsi="Times New Roman"/>
          <w:sz w:val="24"/>
          <w:szCs w:val="24"/>
          <w:lang w:val="ru-RU"/>
        </w:rPr>
      </w:pPr>
    </w:p>
    <w:sectPr w:rsidR="007F427C" w:rsidRPr="00086D18" w:rsidSect="000D2199">
      <w:pgSz w:w="12240" w:h="15840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FF"/>
    <w:multiLevelType w:val="hybridMultilevel"/>
    <w:tmpl w:val="F96064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902CF1"/>
    <w:multiLevelType w:val="hybridMultilevel"/>
    <w:tmpl w:val="F002230C"/>
    <w:lvl w:ilvl="0" w:tplc="D786EB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083"/>
    <w:rsid w:val="000141E3"/>
    <w:rsid w:val="00017D0E"/>
    <w:rsid w:val="0006417A"/>
    <w:rsid w:val="00086D18"/>
    <w:rsid w:val="000D2199"/>
    <w:rsid w:val="001253E4"/>
    <w:rsid w:val="001A51BF"/>
    <w:rsid w:val="001D50A9"/>
    <w:rsid w:val="00247930"/>
    <w:rsid w:val="00247F28"/>
    <w:rsid w:val="00256217"/>
    <w:rsid w:val="002F371A"/>
    <w:rsid w:val="00305721"/>
    <w:rsid w:val="003213EB"/>
    <w:rsid w:val="003313DF"/>
    <w:rsid w:val="003514D9"/>
    <w:rsid w:val="00371442"/>
    <w:rsid w:val="00483F5A"/>
    <w:rsid w:val="00494B0E"/>
    <w:rsid w:val="004A77DF"/>
    <w:rsid w:val="004E3F2B"/>
    <w:rsid w:val="0052310D"/>
    <w:rsid w:val="00527E62"/>
    <w:rsid w:val="005924F7"/>
    <w:rsid w:val="00595556"/>
    <w:rsid w:val="005E4450"/>
    <w:rsid w:val="005E5971"/>
    <w:rsid w:val="005F3423"/>
    <w:rsid w:val="00605F29"/>
    <w:rsid w:val="006202F7"/>
    <w:rsid w:val="00621D42"/>
    <w:rsid w:val="006B000F"/>
    <w:rsid w:val="006B562B"/>
    <w:rsid w:val="006E77AC"/>
    <w:rsid w:val="006F7E42"/>
    <w:rsid w:val="0072074F"/>
    <w:rsid w:val="00764F78"/>
    <w:rsid w:val="007C3C51"/>
    <w:rsid w:val="007D7F33"/>
    <w:rsid w:val="007F427C"/>
    <w:rsid w:val="00870C07"/>
    <w:rsid w:val="008C2652"/>
    <w:rsid w:val="00913E43"/>
    <w:rsid w:val="0094204D"/>
    <w:rsid w:val="00945069"/>
    <w:rsid w:val="00947CBB"/>
    <w:rsid w:val="009522D1"/>
    <w:rsid w:val="0097517D"/>
    <w:rsid w:val="009C3349"/>
    <w:rsid w:val="009D32FB"/>
    <w:rsid w:val="009E237E"/>
    <w:rsid w:val="009F2841"/>
    <w:rsid w:val="00A01C30"/>
    <w:rsid w:val="00AB0BAF"/>
    <w:rsid w:val="00AE1DB6"/>
    <w:rsid w:val="00B62CD9"/>
    <w:rsid w:val="00BB5602"/>
    <w:rsid w:val="00C064A4"/>
    <w:rsid w:val="00C41165"/>
    <w:rsid w:val="00C578EB"/>
    <w:rsid w:val="00CE0FEF"/>
    <w:rsid w:val="00D036FD"/>
    <w:rsid w:val="00D13303"/>
    <w:rsid w:val="00D40D9C"/>
    <w:rsid w:val="00D43FE3"/>
    <w:rsid w:val="00D872F1"/>
    <w:rsid w:val="00DE0C25"/>
    <w:rsid w:val="00EA6D54"/>
    <w:rsid w:val="00EC482A"/>
    <w:rsid w:val="00EE6F81"/>
    <w:rsid w:val="00F053B3"/>
    <w:rsid w:val="00F507EF"/>
    <w:rsid w:val="00F56083"/>
    <w:rsid w:val="00F81861"/>
    <w:rsid w:val="00F955AE"/>
    <w:rsid w:val="00FC630D"/>
    <w:rsid w:val="00FC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3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0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6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grubinskas@litrail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416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d.lavrenov</dc:creator>
  <cp:keywords/>
  <dc:description/>
  <cp:lastModifiedBy>DEP</cp:lastModifiedBy>
  <cp:revision>20</cp:revision>
  <cp:lastPrinted>2014-01-24T05:53:00Z</cp:lastPrinted>
  <dcterms:created xsi:type="dcterms:W3CDTF">2014-01-23T10:37:00Z</dcterms:created>
  <dcterms:modified xsi:type="dcterms:W3CDTF">2014-01-27T11:50:00Z</dcterms:modified>
</cp:coreProperties>
</file>