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71" w:rsidRDefault="00F65771">
      <w:pPr>
        <w:rPr>
          <w:rFonts w:ascii="Cambria Math" w:hAnsi="Cambria Math"/>
          <w:sz w:val="26"/>
          <w:szCs w:val="26"/>
        </w:rPr>
      </w:pPr>
    </w:p>
    <w:p w:rsidR="00160008" w:rsidRPr="00D72153" w:rsidRDefault="00160008" w:rsidP="0016000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153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27.12.2014 №1590</w:t>
      </w:r>
    </w:p>
    <w:p w:rsidR="00160008" w:rsidRDefault="00160008" w:rsidP="00160008">
      <w:pPr>
        <w:pStyle w:val="ConsPlusNormal"/>
        <w:jc w:val="both"/>
        <w:outlineLvl w:val="0"/>
      </w:pPr>
    </w:p>
    <w:p w:rsidR="00160008" w:rsidRDefault="00160008" w:rsidP="00160008">
      <w:pPr>
        <w:pStyle w:val="ConsPlusNormal"/>
        <w:jc w:val="both"/>
        <w:outlineLvl w:val="0"/>
      </w:pPr>
    </w:p>
    <w:p w:rsidR="00160008" w:rsidRDefault="00160008" w:rsidP="00160008">
      <w:pPr>
        <w:pStyle w:val="ConsPlusNormal"/>
        <w:jc w:val="both"/>
        <w:outlineLvl w:val="0"/>
      </w:pPr>
    </w:p>
    <w:p w:rsidR="00160008" w:rsidRDefault="00160008" w:rsidP="00160008">
      <w:pPr>
        <w:pStyle w:val="ConsPlusNormal"/>
        <w:jc w:val="both"/>
        <w:outlineLvl w:val="0"/>
      </w:pPr>
    </w:p>
    <w:p w:rsidR="00160008" w:rsidRDefault="00160008" w:rsidP="0016000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декабря 2014 г. N 1590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ПОСТАНОВЛЕНИЕ ПРАВИТЕЛЬСТВА РОССИЙСКОЙ ФЕДЕРАЦИИ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12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0008" w:rsidRDefault="00160008" w:rsidP="00160008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9 января 2014 г. N 12 "О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 (Собрание законодательства Российской Федерации, 2014, N 3, ст. 281).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Председатель Правительства</w:t>
      </w:r>
    </w:p>
    <w:p w:rsidR="00160008" w:rsidRDefault="00160008" w:rsidP="00160008">
      <w:pPr>
        <w:pStyle w:val="ConsPlusNormal"/>
        <w:jc w:val="right"/>
      </w:pPr>
      <w:r>
        <w:t>Российской Федерации</w:t>
      </w:r>
    </w:p>
    <w:p w:rsidR="00160008" w:rsidRDefault="00160008" w:rsidP="00160008">
      <w:pPr>
        <w:pStyle w:val="ConsPlusNormal"/>
        <w:jc w:val="right"/>
      </w:pPr>
      <w:r>
        <w:t>Д.МЕДВЕДЕВ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  <w:outlineLvl w:val="0"/>
      </w:pPr>
      <w:bookmarkStart w:id="1" w:name="Par21"/>
      <w:bookmarkEnd w:id="1"/>
      <w:r>
        <w:t>Утверждены</w:t>
      </w:r>
    </w:p>
    <w:p w:rsidR="00160008" w:rsidRDefault="00160008" w:rsidP="00160008">
      <w:pPr>
        <w:pStyle w:val="ConsPlusNormal"/>
        <w:jc w:val="right"/>
      </w:pPr>
      <w:r>
        <w:t>постановлением Правительства</w:t>
      </w:r>
    </w:p>
    <w:p w:rsidR="00160008" w:rsidRDefault="00160008" w:rsidP="00160008">
      <w:pPr>
        <w:pStyle w:val="ConsPlusNormal"/>
        <w:jc w:val="right"/>
      </w:pPr>
      <w:r>
        <w:t>Российской Федерации</w:t>
      </w:r>
    </w:p>
    <w:p w:rsidR="00160008" w:rsidRDefault="00160008" w:rsidP="00160008">
      <w:pPr>
        <w:pStyle w:val="ConsPlusNormal"/>
        <w:jc w:val="right"/>
      </w:pPr>
      <w:r>
        <w:t>от 27 декабря 2014 г. N 1590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bookmarkStart w:id="2" w:name="Par26"/>
      <w:bookmarkEnd w:id="2"/>
      <w:r>
        <w:rPr>
          <w:b/>
          <w:bCs/>
          <w:sz w:val="16"/>
          <w:szCs w:val="16"/>
        </w:rPr>
        <w:t>ИЗМЕНЕНИЯ,</w:t>
      </w:r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КОТОРЫЕ ВНОСЯТСЯ В ПОСТАНОВЛЕНИЕ ПРАВИТЕЛЬСТВА </w:t>
      </w:r>
      <w:proofErr w:type="gramStart"/>
      <w:r>
        <w:rPr>
          <w:b/>
          <w:bCs/>
          <w:sz w:val="16"/>
          <w:szCs w:val="16"/>
        </w:rPr>
        <w:t>РОССИЙСКОЙ</w:t>
      </w:r>
      <w:proofErr w:type="gramEnd"/>
    </w:p>
    <w:p w:rsidR="00160008" w:rsidRDefault="00160008" w:rsidP="0016000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9 ЯНВАРЯ 2014 Г. N 12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1. Пункт 2 изложить в следующей редакции:</w:t>
      </w:r>
    </w:p>
    <w:p w:rsidR="00160008" w:rsidRPr="00A1261D" w:rsidRDefault="00160008" w:rsidP="00160008">
      <w:pPr>
        <w:pStyle w:val="ConsPlusNormal"/>
        <w:ind w:firstLine="540"/>
        <w:jc w:val="both"/>
      </w:pPr>
      <w:r w:rsidRPr="00A1261D">
        <w:t>"2. Настоящее постановление вступает в силу с 1 июля 2015 г.".</w:t>
      </w:r>
    </w:p>
    <w:p w:rsidR="00160008" w:rsidRDefault="00160008" w:rsidP="00160008">
      <w:pPr>
        <w:pStyle w:val="ConsPlusNormal"/>
        <w:ind w:firstLine="540"/>
        <w:jc w:val="both"/>
      </w:pPr>
      <w:r>
        <w:t>2. В изменениях, которые вносятся в акты Правительства Российской Федерации по вопросам перевозки тяжеловесных грузов по автомобильным дорогам Российской Федерации, утвержденных указанным постановлением:</w:t>
      </w:r>
    </w:p>
    <w:p w:rsidR="00160008" w:rsidRDefault="00160008" w:rsidP="00160008">
      <w:pPr>
        <w:pStyle w:val="ConsPlusNormal"/>
        <w:ind w:firstLine="540"/>
        <w:jc w:val="both"/>
      </w:pPr>
      <w:r>
        <w:t>а) пункт 1 изложить в следующей редакции:</w:t>
      </w:r>
    </w:p>
    <w:p w:rsidR="00160008" w:rsidRDefault="00160008" w:rsidP="00160008">
      <w:pPr>
        <w:pStyle w:val="ConsPlusNormal"/>
        <w:ind w:firstLine="540"/>
        <w:jc w:val="both"/>
      </w:pPr>
      <w:r>
        <w:t>"1. В постановлении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N 47, ст. 5673; 2011, N 17, ст. 2415):</w:t>
      </w:r>
    </w:p>
    <w:p w:rsidR="00160008" w:rsidRDefault="00160008" w:rsidP="00160008">
      <w:pPr>
        <w:pStyle w:val="ConsPlusNormal"/>
        <w:ind w:firstLine="540"/>
        <w:jc w:val="both"/>
      </w:pPr>
      <w:r>
        <w:t>а) в Правилах возмещения вреда, причиняемого транспортными средствами, осуществляющими перевозки тяжеловесных грузов, утвержденных указанным постановлением:</w:t>
      </w:r>
    </w:p>
    <w:p w:rsidR="00160008" w:rsidRDefault="00160008" w:rsidP="00160008">
      <w:pPr>
        <w:pStyle w:val="ConsPlusNormal"/>
        <w:ind w:firstLine="540"/>
        <w:jc w:val="both"/>
      </w:pPr>
      <w:r>
        <w:t>пункт 1 дополнить абзацами следующего содержания:</w:t>
      </w:r>
    </w:p>
    <w:p w:rsidR="00160008" w:rsidRDefault="00160008" w:rsidP="00160008">
      <w:pPr>
        <w:pStyle w:val="ConsPlusNormal"/>
        <w:ind w:firstLine="540"/>
        <w:jc w:val="both"/>
      </w:pPr>
      <w:r>
        <w:t>"В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160008" w:rsidRDefault="00160008" w:rsidP="00160008">
      <w:pPr>
        <w:pStyle w:val="ConsPlusNormal"/>
        <w:ind w:firstLine="540"/>
        <w:jc w:val="both"/>
      </w:pPr>
      <w:r>
        <w:t>Правилами перевозки грузов автомобильным транспортом, утвержденными постановлением Правительства Российской Федерации от 15 апреля 2011 г. N 272 "Об утверждении Правил перевозок грузов автомобильным транспортом";</w:t>
      </w:r>
    </w:p>
    <w:p w:rsidR="00160008" w:rsidRDefault="00160008" w:rsidP="00160008">
      <w:pPr>
        <w:pStyle w:val="ConsPlusNormal"/>
        <w:ind w:firstLine="540"/>
        <w:jc w:val="both"/>
      </w:pPr>
      <w:r>
        <w:t>решением о временном ограничении движения транспортных средств по автомобильным дорогам;</w:t>
      </w:r>
    </w:p>
    <w:p w:rsidR="00160008" w:rsidRDefault="00160008" w:rsidP="00160008">
      <w:pPr>
        <w:pStyle w:val="ConsPlusNormal"/>
        <w:ind w:firstLine="540"/>
        <w:jc w:val="both"/>
      </w:pPr>
      <w:r>
        <w:t>запрещающими дорожными знаками 3.11 "Ограничение массы" и (или) 3.12 "Ограничение массы, приходящейся на ось транспортного средства"</w:t>
      </w:r>
      <w:proofErr w:type="gramStart"/>
      <w:r>
        <w:t>."</w:t>
      </w:r>
      <w:proofErr w:type="gramEnd"/>
      <w:r>
        <w:t>;</w:t>
      </w:r>
    </w:p>
    <w:p w:rsidR="00160008" w:rsidRDefault="00160008" w:rsidP="00160008">
      <w:pPr>
        <w:pStyle w:val="ConsPlusNormal"/>
        <w:ind w:firstLine="540"/>
        <w:jc w:val="both"/>
      </w:pPr>
      <w:r>
        <w:t>в пункте 5:</w:t>
      </w:r>
    </w:p>
    <w:p w:rsidR="00160008" w:rsidRDefault="00160008" w:rsidP="00160008">
      <w:pPr>
        <w:pStyle w:val="ConsPlusNormal"/>
        <w:ind w:firstLine="540"/>
        <w:jc w:val="both"/>
      </w:pPr>
      <w:r>
        <w:t xml:space="preserve">в абзаце первом слова "Размер платы в счет возмещения вреда определяется в зависимости от" заменить словами "Размер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приложению и рассчитывается в зависимости </w:t>
      </w:r>
      <w:proofErr w:type="gramStart"/>
      <w:r>
        <w:t>от</w:t>
      </w:r>
      <w:proofErr w:type="gramEnd"/>
      <w:r>
        <w:t>";</w:t>
      </w:r>
    </w:p>
    <w:p w:rsidR="00160008" w:rsidRDefault="00160008" w:rsidP="00160008">
      <w:pPr>
        <w:pStyle w:val="ConsPlusNormal"/>
        <w:ind w:firstLine="540"/>
        <w:jc w:val="both"/>
      </w:pPr>
      <w:r>
        <w:t>в подпункте "а":</w:t>
      </w:r>
    </w:p>
    <w:p w:rsidR="00160008" w:rsidRDefault="00160008" w:rsidP="00160008">
      <w:pPr>
        <w:pStyle w:val="ConsPlusNormal"/>
        <w:ind w:firstLine="540"/>
        <w:jc w:val="both"/>
      </w:pPr>
      <w:r>
        <w:t>в абзаце первом после слов "Правительством Российской Федерации</w:t>
      </w:r>
      <w:proofErr w:type="gramStart"/>
      <w:r>
        <w:t>,"</w:t>
      </w:r>
      <w:proofErr w:type="gramEnd"/>
      <w:r>
        <w:t xml:space="preserve"> дополнить словами "запрещающими дорожными знаками 3.11 "Ограничение массы" и (или) 3.12 "Ограничение массы, приходящейся на ось транспортного средства";</w:t>
      </w:r>
    </w:p>
    <w:p w:rsidR="00160008" w:rsidRDefault="00160008" w:rsidP="00160008">
      <w:pPr>
        <w:pStyle w:val="ConsPlusNormal"/>
        <w:ind w:firstLine="540"/>
        <w:jc w:val="both"/>
      </w:pPr>
      <w:r>
        <w:t>в абзацах втором и третьем слово "предельно" исключить;</w:t>
      </w:r>
    </w:p>
    <w:p w:rsidR="00160008" w:rsidRDefault="00160008" w:rsidP="00160008">
      <w:pPr>
        <w:pStyle w:val="ConsPlusNormal"/>
        <w:ind w:firstLine="540"/>
        <w:jc w:val="both"/>
      </w:pPr>
      <w:r>
        <w:t>в абзацах пятом - седьмом пункта 6 слово "предельно" исключить;</w:t>
      </w:r>
    </w:p>
    <w:p w:rsidR="00160008" w:rsidRDefault="00160008" w:rsidP="00160008">
      <w:pPr>
        <w:pStyle w:val="ConsPlusNormal"/>
        <w:ind w:firstLine="540"/>
        <w:jc w:val="both"/>
      </w:pPr>
      <w:r>
        <w:t>дополнить Правила приложением следующего содержания: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"Приложение</w:t>
      </w:r>
    </w:p>
    <w:p w:rsidR="00160008" w:rsidRDefault="00160008" w:rsidP="00160008">
      <w:pPr>
        <w:pStyle w:val="ConsPlusNormal"/>
        <w:jc w:val="right"/>
      </w:pPr>
      <w:r>
        <w:t>к Правилам возмещения вреда,</w:t>
      </w:r>
    </w:p>
    <w:p w:rsidR="00160008" w:rsidRDefault="00160008" w:rsidP="00160008">
      <w:pPr>
        <w:pStyle w:val="ConsPlusNormal"/>
        <w:jc w:val="right"/>
      </w:pPr>
      <w:r>
        <w:t>причиняемого транспортными</w:t>
      </w:r>
    </w:p>
    <w:p w:rsidR="00160008" w:rsidRDefault="00160008" w:rsidP="00160008">
      <w:pPr>
        <w:pStyle w:val="ConsPlusNormal"/>
        <w:jc w:val="right"/>
      </w:pPr>
      <w:r>
        <w:t>средствами, осуществляющими</w:t>
      </w:r>
    </w:p>
    <w:p w:rsidR="00160008" w:rsidRDefault="00160008" w:rsidP="00160008">
      <w:pPr>
        <w:pStyle w:val="ConsPlusNormal"/>
        <w:jc w:val="right"/>
      </w:pPr>
      <w:r>
        <w:t>перевозки тяжеловесных грузов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МЕТОДИКА</w:t>
      </w:r>
    </w:p>
    <w:p w:rsidR="00160008" w:rsidRDefault="00160008" w:rsidP="00160008">
      <w:pPr>
        <w:pStyle w:val="ConsPlusNormal"/>
        <w:jc w:val="center"/>
      </w:pPr>
      <w:r>
        <w:t xml:space="preserve">РАСЧЕТА РАЗМЕРА ВРЕДА, ПРИЧИНЯЕМОГО </w:t>
      </w:r>
      <w:proofErr w:type="gramStart"/>
      <w:r>
        <w:t>ТРАНСПОРТНЫМИ</w:t>
      </w:r>
      <w:proofErr w:type="gramEnd"/>
    </w:p>
    <w:p w:rsidR="00160008" w:rsidRDefault="00160008" w:rsidP="00160008">
      <w:pPr>
        <w:pStyle w:val="ConsPlusNormal"/>
        <w:jc w:val="center"/>
      </w:pPr>
      <w:r>
        <w:t>СРЕДСТВАМИ, ОСУЩЕСТВЛЯЮЩИМИ ПЕРЕВОЗКИ ТЯЖЕЛОВЕСНЫХ ГРУЗОВ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160008" w:rsidRDefault="00160008" w:rsidP="00160008">
      <w:pPr>
        <w:pStyle w:val="ConsPlusNormal"/>
        <w:ind w:firstLine="540"/>
        <w:jc w:val="both"/>
      </w:pPr>
      <w:r>
        <w:t>2. При определении размера вреда, причиняемого транспортными средствами, учитывается:</w:t>
      </w:r>
    </w:p>
    <w:p w:rsidR="00160008" w:rsidRDefault="00160008" w:rsidP="00160008">
      <w:pPr>
        <w:pStyle w:val="ConsPlusNormal"/>
        <w:ind w:firstLine="540"/>
        <w:jc w:val="both"/>
      </w:pPr>
      <w: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160008" w:rsidRDefault="00160008" w:rsidP="00160008">
      <w:pPr>
        <w:pStyle w:val="ConsPlusNormal"/>
        <w:ind w:firstLine="540"/>
        <w:jc w:val="both"/>
      </w:pPr>
      <w:r>
        <w:t>тип дорожной одежды;</w:t>
      </w:r>
    </w:p>
    <w:p w:rsidR="00160008" w:rsidRDefault="00160008" w:rsidP="00160008">
      <w:pPr>
        <w:pStyle w:val="ConsPlusNormal"/>
        <w:ind w:firstLine="540"/>
        <w:jc w:val="both"/>
      </w:pPr>
      <w:r>
        <w:t>расположение автомобильной дороги на территории Российской Федерации;</w:t>
      </w:r>
    </w:p>
    <w:p w:rsidR="00160008" w:rsidRDefault="00160008" w:rsidP="00160008">
      <w:pPr>
        <w:pStyle w:val="ConsPlusNormal"/>
        <w:ind w:firstLine="540"/>
        <w:jc w:val="both"/>
      </w:pPr>
      <w:r>
        <w:t>значение автомобильной дороги.</w:t>
      </w:r>
    </w:p>
    <w:p w:rsidR="00160008" w:rsidRDefault="00160008" w:rsidP="00160008">
      <w:pPr>
        <w:pStyle w:val="ConsPlusNormal"/>
        <w:ind w:firstLine="540"/>
        <w:jc w:val="both"/>
      </w:pPr>
      <w:r>
        <w:t>3. Размер вреда, причиняемого транспортными средствами, при превышении значений допустимых осевых нагрузок на одну ось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рассчитывается по формулам: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453390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дорог с одеждой капитального и облегченного типа),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6"/>
        </w:rPr>
        <w:drawing>
          <wp:inline distT="0" distB="0" distL="0" distR="0">
            <wp:extent cx="4181475" cy="276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(для дорог с одеждой переходного типа),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где: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условия дорожно-климатических зон, приведенный в таблице 2;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672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таблице 1;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величина превышения фактической осевой нагрузки </w:t>
      </w:r>
      <w:proofErr w:type="gramStart"/>
      <w:r>
        <w:t>над</w:t>
      </w:r>
      <w:proofErr w:type="gramEnd"/>
      <w:r>
        <w:t xml:space="preserve"> допустимой для автомобильной дороги, тонн/ось;</w:t>
      </w:r>
    </w:p>
    <w:p w:rsidR="00160008" w:rsidRDefault="00160008" w:rsidP="00160008">
      <w:pPr>
        <w:pStyle w:val="ConsPlusNormal"/>
        <w:ind w:firstLine="540"/>
        <w:jc w:val="both"/>
      </w:pPr>
      <w:r>
        <w:t>Н - нормативная (расчетная) осевая нагрузка для автомобильной дороги, тонн/ось;</w:t>
      </w:r>
    </w:p>
    <w:p w:rsidR="00160008" w:rsidRDefault="00160008" w:rsidP="00160008">
      <w:pPr>
        <w:pStyle w:val="ConsPlusNormal"/>
        <w:ind w:firstLine="540"/>
        <w:jc w:val="both"/>
      </w:pP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 - постоянные коэффициенты, приведенные в таблице 1.</w:t>
      </w:r>
    </w:p>
    <w:p w:rsidR="00160008" w:rsidRDefault="00160008" w:rsidP="00160008">
      <w:pPr>
        <w:pStyle w:val="ConsPlusNormal"/>
        <w:ind w:firstLine="540"/>
        <w:jc w:val="both"/>
      </w:pPr>
      <w:r>
        <w:t>4. Размер вреда, причиняемого транспортными средствами, при превышении значений допустимой массы на каждые 100 километров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33625" cy="257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где: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667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таблице 2;</w:t>
      </w:r>
    </w:p>
    <w:p w:rsidR="00160008" w:rsidRDefault="00160008" w:rsidP="00160008">
      <w:pPr>
        <w:pStyle w:val="ConsPlusNormal"/>
        <w:ind w:firstLine="540"/>
        <w:jc w:val="both"/>
      </w:pPr>
      <w:proofErr w:type="spellStart"/>
      <w:r>
        <w:t>c</w:t>
      </w:r>
      <w:proofErr w:type="spellEnd"/>
      <w:r>
        <w:t xml:space="preserve">, </w:t>
      </w:r>
      <w:proofErr w:type="spellStart"/>
      <w:r>
        <w:t>d</w:t>
      </w:r>
      <w:proofErr w:type="spellEnd"/>
      <w:r>
        <w:t xml:space="preserve"> - постоянные коэффициенты, приведенные в таблице 1;</w:t>
      </w:r>
    </w:p>
    <w:p w:rsidR="00160008" w:rsidRDefault="00160008" w:rsidP="0016000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величина превышения фактической массы транспортного средства </w:t>
      </w:r>
      <w:proofErr w:type="gramStart"/>
      <w:r>
        <w:t>над</w:t>
      </w:r>
      <w:proofErr w:type="gramEnd"/>
      <w:r>
        <w:t xml:space="preserve"> допустимой, процентов.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1</w:t>
      </w:r>
    </w:p>
    <w:p w:rsidR="00160008" w:rsidRDefault="00160008" w:rsidP="0016000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"/>
        <w:gridCol w:w="3312"/>
        <w:gridCol w:w="1464"/>
        <w:gridCol w:w="1114"/>
        <w:gridCol w:w="1114"/>
        <w:gridCol w:w="1114"/>
        <w:gridCol w:w="1115"/>
      </w:tblGrid>
      <w:tr w:rsidR="00160008" w:rsidRPr="00721209" w:rsidTr="00B64198">
        <w:tc>
          <w:tcPr>
            <w:tcW w:w="3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Нормативная (расчетная) осевая нагрузка, тонн/ось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a</w:t>
            </w:r>
            <w:proofErr w:type="spellEnd"/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Постоянные коэффициенты</w:t>
            </w:r>
          </w:p>
        </w:tc>
      </w:tr>
      <w:tr w:rsidR="00160008" w:rsidRPr="00721209" w:rsidTr="00B64198">
        <w:tc>
          <w:tcPr>
            <w:tcW w:w="37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209">
              <w:t>, руб./100 км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b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c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d</w:t>
            </w:r>
            <w:proofErr w:type="spellEnd"/>
          </w:p>
        </w:tc>
      </w:tr>
      <w:tr w:rsidR="00160008" w:rsidRPr="00721209" w:rsidTr="00B64198">
        <w:tc>
          <w:tcPr>
            <w:tcW w:w="46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1.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8500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7,3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0,27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7365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123,4</w:t>
            </w:r>
          </w:p>
        </w:tc>
      </w:tr>
      <w:tr w:rsidR="00160008" w:rsidRPr="00721209" w:rsidTr="00B64198">
        <w:tc>
          <w:tcPr>
            <w:tcW w:w="4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2.</w:t>
            </w:r>
          </w:p>
        </w:tc>
        <w:tc>
          <w:tcPr>
            <w:tcW w:w="33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</w:t>
            </w:r>
          </w:p>
        </w:tc>
        <w:tc>
          <w:tcPr>
            <w:tcW w:w="1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1840</w:t>
            </w:r>
          </w:p>
        </w:tc>
        <w:tc>
          <w:tcPr>
            <w:tcW w:w="1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37,7</w:t>
            </w:r>
          </w:p>
        </w:tc>
        <w:tc>
          <w:tcPr>
            <w:tcW w:w="1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2,4</w:t>
            </w:r>
          </w:p>
        </w:tc>
        <w:tc>
          <w:tcPr>
            <w:tcW w:w="11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7365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123,4</w:t>
            </w:r>
          </w:p>
        </w:tc>
      </w:tr>
      <w:tr w:rsidR="00160008" w:rsidRPr="00721209" w:rsidTr="00B64198">
        <w:tc>
          <w:tcPr>
            <w:tcW w:w="46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3.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11,5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840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39,5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7365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123,4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Примечание. Приведенные в таблице 1 параметры предназначены для автомобильных дорог общего пользования федерального значения.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2</w:t>
      </w:r>
    </w:p>
    <w:p w:rsidR="00160008" w:rsidRDefault="00160008" w:rsidP="0016000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6"/>
        <w:gridCol w:w="2372"/>
        <w:gridCol w:w="1145"/>
        <w:gridCol w:w="1554"/>
        <w:gridCol w:w="2262"/>
      </w:tblGrid>
      <w:tr w:rsidR="00160008" w:rsidRPr="00721209" w:rsidTr="00B64198">
        <w:tc>
          <w:tcPr>
            <w:tcW w:w="23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Федеральный округ Российской Федерации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381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2381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008" w:rsidRPr="00721209" w:rsidTr="00B64198">
        <w:tc>
          <w:tcPr>
            <w:tcW w:w="2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для дорог федерального значения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для дорог регионального, межмуниципального, местного значения и частных дорог</w:t>
            </w:r>
          </w:p>
        </w:tc>
      </w:tr>
      <w:tr w:rsidR="00160008" w:rsidRPr="00721209" w:rsidTr="00B64198">
        <w:tc>
          <w:tcPr>
            <w:tcW w:w="236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Центральный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2,07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0,285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Северо-Западный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2,14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1,07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0,785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0,294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Южный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1,65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0,96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1,103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0,342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Приволжский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1,67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0,94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0,76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0,353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Уральский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2,1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1,03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0,662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0,348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Сибирский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2,06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1,01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0,628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0,261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Дальневосточный</w:t>
            </w:r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2,14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1,35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0,708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0,665</w:t>
            </w:r>
          </w:p>
        </w:tc>
      </w:tr>
      <w:tr w:rsidR="00160008" w:rsidRPr="00721209" w:rsidTr="00B64198">
        <w:tc>
          <w:tcPr>
            <w:tcW w:w="23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proofErr w:type="spellStart"/>
            <w:r w:rsidRPr="00721209">
              <w:t>Северо-Кавказский</w:t>
            </w:r>
            <w:proofErr w:type="spellEnd"/>
          </w:p>
        </w:tc>
        <w:tc>
          <w:tcPr>
            <w:tcW w:w="23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1,48</w:t>
            </w:r>
          </w:p>
        </w:tc>
        <w:tc>
          <w:tcPr>
            <w:tcW w:w="1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0,96</w:t>
            </w:r>
          </w:p>
        </w:tc>
        <w:tc>
          <w:tcPr>
            <w:tcW w:w="1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0,793</w:t>
            </w:r>
          </w:p>
        </w:tc>
        <w:tc>
          <w:tcPr>
            <w:tcW w:w="22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0,328</w:t>
            </w:r>
          </w:p>
        </w:tc>
      </w:tr>
      <w:tr w:rsidR="00160008" w:rsidRPr="00721209" w:rsidTr="00B64198">
        <w:tc>
          <w:tcPr>
            <w:tcW w:w="236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rPr>
                <w:color w:val="FF0000"/>
              </w:rPr>
            </w:pPr>
            <w:r w:rsidRPr="00721209">
              <w:rPr>
                <w:color w:val="FF0000"/>
              </w:rPr>
              <w:t>Крымский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0,96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0,424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0,104";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б) приложение к постановлению изложить в следующей редакции: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"Приложение</w:t>
      </w:r>
    </w:p>
    <w:p w:rsidR="00160008" w:rsidRDefault="00160008" w:rsidP="00160008">
      <w:pPr>
        <w:pStyle w:val="ConsPlusNormal"/>
        <w:jc w:val="right"/>
      </w:pPr>
      <w:r>
        <w:t>к постановлению Правительства</w:t>
      </w:r>
    </w:p>
    <w:p w:rsidR="00160008" w:rsidRDefault="00160008" w:rsidP="00160008">
      <w:pPr>
        <w:pStyle w:val="ConsPlusNormal"/>
        <w:jc w:val="right"/>
      </w:pPr>
      <w:r>
        <w:t>Российской Федерации</w:t>
      </w:r>
    </w:p>
    <w:p w:rsidR="00160008" w:rsidRDefault="00160008" w:rsidP="00160008">
      <w:pPr>
        <w:pStyle w:val="ConsPlusNormal"/>
        <w:jc w:val="right"/>
      </w:pPr>
      <w:r>
        <w:t>от 16 ноября 2009 г. N 934</w:t>
      </w:r>
    </w:p>
    <w:p w:rsidR="00160008" w:rsidRDefault="00160008" w:rsidP="0016000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60008" w:rsidRDefault="00160008" w:rsidP="00160008">
      <w:pPr>
        <w:pStyle w:val="ConsPlusNormal"/>
        <w:jc w:val="right"/>
      </w:pPr>
      <w:r>
        <w:t>Правительства Российской Федерации</w:t>
      </w:r>
    </w:p>
    <w:p w:rsidR="00160008" w:rsidRDefault="00160008" w:rsidP="00160008">
      <w:pPr>
        <w:pStyle w:val="ConsPlusNormal"/>
        <w:jc w:val="right"/>
      </w:pPr>
      <w:r>
        <w:t>от 27 декабря 2014 г. N 1590)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ПОКАЗАТЕЛИ</w:t>
      </w:r>
    </w:p>
    <w:p w:rsidR="00160008" w:rsidRDefault="00160008" w:rsidP="00160008">
      <w:pPr>
        <w:pStyle w:val="ConsPlusNormal"/>
        <w:jc w:val="center"/>
      </w:pPr>
      <w:r>
        <w:t>РАЗМЕРА ВРЕДА, ПРИЧИНЯЕМОГО ТРАНСПОРТНЫМИ СРЕДСТВАМИ,</w:t>
      </w:r>
    </w:p>
    <w:p w:rsidR="00160008" w:rsidRDefault="00160008" w:rsidP="0016000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</w:t>
      </w:r>
    </w:p>
    <w:p w:rsidR="00160008" w:rsidRDefault="00160008" w:rsidP="00160008">
      <w:pPr>
        <w:pStyle w:val="ConsPlusNormal"/>
        <w:jc w:val="center"/>
      </w:pPr>
      <w:r>
        <w:t>ТАКИХ ТРАНСПОРТНЫХ СРЕДСТВ ПО АВТОМОБИЛЬНЫМ ДОРОГАМ</w:t>
      </w:r>
    </w:p>
    <w:p w:rsidR="00160008" w:rsidRDefault="00160008" w:rsidP="00160008">
      <w:pPr>
        <w:pStyle w:val="ConsPlusNormal"/>
        <w:jc w:val="center"/>
      </w:pPr>
      <w:r>
        <w:t>ФЕДЕРАЛЬНОГО ЗНАЧЕНИЯ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1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РАЗМЕР</w:t>
      </w:r>
    </w:p>
    <w:p w:rsidR="00160008" w:rsidRDefault="00160008" w:rsidP="00160008">
      <w:pPr>
        <w:pStyle w:val="ConsPlusNormal"/>
        <w:jc w:val="center"/>
      </w:pPr>
      <w:r>
        <w:t>вреда, причиняемого транспортными средствами,</w:t>
      </w:r>
    </w:p>
    <w:p w:rsidR="00160008" w:rsidRDefault="00160008" w:rsidP="0016000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</w:t>
      </w:r>
    </w:p>
    <w:p w:rsidR="00160008" w:rsidRDefault="00160008" w:rsidP="00160008">
      <w:pPr>
        <w:pStyle w:val="ConsPlusNormal"/>
        <w:jc w:val="center"/>
      </w:pPr>
      <w:r>
        <w:t>таких транспортных средств по автомобильным дорогам</w:t>
      </w:r>
    </w:p>
    <w:p w:rsidR="00160008" w:rsidRDefault="00160008" w:rsidP="00160008">
      <w:pPr>
        <w:pStyle w:val="ConsPlusNormal"/>
        <w:jc w:val="center"/>
      </w:pPr>
      <w:r>
        <w:t xml:space="preserve">федерального значения, </w:t>
      </w:r>
      <w:proofErr w:type="gramStart"/>
      <w:r>
        <w:t>рассчитанных</w:t>
      </w:r>
      <w:proofErr w:type="gramEnd"/>
      <w:r>
        <w:t xml:space="preserve"> под осевую</w:t>
      </w:r>
    </w:p>
    <w:p w:rsidR="00160008" w:rsidRDefault="00160008" w:rsidP="00160008">
      <w:pPr>
        <w:pStyle w:val="ConsPlusNormal"/>
        <w:jc w:val="center"/>
      </w:pPr>
      <w:r>
        <w:t>нагрузку 10 тонн/ось, от превышения</w:t>
      </w:r>
    </w:p>
    <w:p w:rsidR="00160008" w:rsidRDefault="00160008" w:rsidP="00160008">
      <w:pPr>
        <w:pStyle w:val="ConsPlusNormal"/>
        <w:jc w:val="center"/>
      </w:pPr>
      <w:r>
        <w:t>допустимых осевых нагрузок на каждую</w:t>
      </w:r>
    </w:p>
    <w:p w:rsidR="00160008" w:rsidRDefault="00160008" w:rsidP="00160008">
      <w:pPr>
        <w:pStyle w:val="ConsPlusNormal"/>
        <w:jc w:val="center"/>
      </w:pPr>
      <w:r>
        <w:t>ось транспортного средства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(рублей на 100 км)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876"/>
        <w:gridCol w:w="876"/>
        <w:gridCol w:w="876"/>
        <w:gridCol w:w="876"/>
        <w:gridCol w:w="876"/>
        <w:gridCol w:w="876"/>
        <w:gridCol w:w="876"/>
        <w:gridCol w:w="876"/>
        <w:gridCol w:w="877"/>
      </w:tblGrid>
      <w:tr w:rsidR="00160008" w:rsidRPr="00721209" w:rsidTr="00B64198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Федеральный округ</w:t>
            </w:r>
          </w:p>
        </w:tc>
      </w:tr>
      <w:tr w:rsidR="00160008" w:rsidRPr="00721209" w:rsidTr="00B64198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right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Центральный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Северо-Западный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Южный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Приволжский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Уральский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Сибирский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Дальневосточный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Северо-Кавказский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A1261D" w:rsidRDefault="00160008" w:rsidP="00B64198">
            <w:pPr>
              <w:pStyle w:val="ConsPlusNormal"/>
              <w:jc w:val="center"/>
            </w:pPr>
            <w:r w:rsidRPr="00A1261D">
              <w:t>Крымский</w:t>
            </w:r>
          </w:p>
        </w:tc>
      </w:tr>
      <w:tr w:rsidR="00160008" w:rsidRPr="00721209" w:rsidTr="00B64198">
        <w:tc>
          <w:tcPr>
            <w:tcW w:w="18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До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2747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2386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1637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1520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77"/>
            </w:pPr>
            <w:r w:rsidRPr="00721209">
              <w:t>2059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1963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2773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1387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1274</w:t>
            </w:r>
          </w:p>
        </w:tc>
      </w:tr>
      <w:tr w:rsidR="00160008" w:rsidRPr="00721209" w:rsidTr="00B64198">
        <w:tc>
          <w:tcPr>
            <w:tcW w:w="18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Свыше 10 до 20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4392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3815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2618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2430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82"/>
            </w:pPr>
            <w:r w:rsidRPr="00721209">
              <w:t>3291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3139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4434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2218</w:t>
            </w:r>
          </w:p>
        </w:tc>
        <w:tc>
          <w:tcPr>
            <w:tcW w:w="8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2037</w:t>
            </w:r>
          </w:p>
        </w:tc>
      </w:tr>
      <w:tr w:rsidR="00160008" w:rsidRPr="00721209" w:rsidTr="00B64198">
        <w:tc>
          <w:tcPr>
            <w:tcW w:w="18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Свыше 20 до 30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7026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6102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4188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3887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5265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5021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7093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3548</w:t>
            </w:r>
          </w:p>
        </w:tc>
        <w:tc>
          <w:tcPr>
            <w:tcW w:w="8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3258</w:t>
            </w:r>
          </w:p>
        </w:tc>
      </w:tr>
      <w:tr w:rsidR="00160008" w:rsidRPr="00721209" w:rsidTr="00B64198">
        <w:tc>
          <w:tcPr>
            <w:tcW w:w="18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Свыше 30 до 40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10616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9221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6329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5874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7956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7587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10718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5361</w:t>
            </w:r>
          </w:p>
        </w:tc>
        <w:tc>
          <w:tcPr>
            <w:tcW w:w="8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4923</w:t>
            </w:r>
          </w:p>
        </w:tc>
      </w:tr>
      <w:tr w:rsidR="00160008" w:rsidRPr="00721209" w:rsidTr="00B64198">
        <w:tc>
          <w:tcPr>
            <w:tcW w:w="18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Свыше 40 до 50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15141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13152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9026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8377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11347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10821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15286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7646</w:t>
            </w:r>
          </w:p>
        </w:tc>
        <w:tc>
          <w:tcPr>
            <w:tcW w:w="8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7022</w:t>
            </w:r>
          </w:p>
        </w:tc>
      </w:tr>
      <w:tr w:rsidR="00160008" w:rsidRPr="00721209" w:rsidTr="00B64198">
        <w:tc>
          <w:tcPr>
            <w:tcW w:w="18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Свыше 50 до 60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20584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17879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12271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11389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15426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14711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20781</w:t>
            </w:r>
          </w:p>
        </w:tc>
        <w:tc>
          <w:tcPr>
            <w:tcW w:w="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10395</w:t>
            </w:r>
          </w:p>
        </w:tc>
        <w:tc>
          <w:tcPr>
            <w:tcW w:w="8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9546</w:t>
            </w:r>
          </w:p>
        </w:tc>
      </w:tr>
      <w:tr w:rsidR="00160008" w:rsidRPr="00721209" w:rsidTr="00B64198">
        <w:tc>
          <w:tcPr>
            <w:tcW w:w="18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60</w:t>
            </w:r>
          </w:p>
        </w:tc>
        <w:tc>
          <w:tcPr>
            <w:tcW w:w="7885" w:type="dxa"/>
            <w:gridSpan w:val="9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2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РАЗМЕР</w:t>
      </w:r>
    </w:p>
    <w:p w:rsidR="00160008" w:rsidRDefault="00160008" w:rsidP="00160008">
      <w:pPr>
        <w:pStyle w:val="ConsPlusNormal"/>
        <w:jc w:val="center"/>
      </w:pPr>
      <w:r>
        <w:t>вреда, причиняемого транспортными средствами,</w:t>
      </w:r>
    </w:p>
    <w:p w:rsidR="00160008" w:rsidRDefault="00160008" w:rsidP="0016000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</w:t>
      </w:r>
    </w:p>
    <w:p w:rsidR="00160008" w:rsidRDefault="00160008" w:rsidP="00160008">
      <w:pPr>
        <w:pStyle w:val="ConsPlusNormal"/>
        <w:jc w:val="center"/>
      </w:pPr>
      <w:r>
        <w:t>таких транспортных средств по автомобильным дорогам</w:t>
      </w:r>
    </w:p>
    <w:p w:rsidR="00160008" w:rsidRDefault="00160008" w:rsidP="00160008">
      <w:pPr>
        <w:pStyle w:val="ConsPlusNormal"/>
        <w:jc w:val="center"/>
      </w:pPr>
      <w:r>
        <w:t xml:space="preserve">федерального значения, </w:t>
      </w:r>
      <w:proofErr w:type="gramStart"/>
      <w:r>
        <w:t>рассчитанных</w:t>
      </w:r>
      <w:proofErr w:type="gramEnd"/>
      <w:r>
        <w:t xml:space="preserve"> под осевую</w:t>
      </w:r>
    </w:p>
    <w:p w:rsidR="00160008" w:rsidRDefault="00160008" w:rsidP="00160008">
      <w:pPr>
        <w:pStyle w:val="ConsPlusNormal"/>
        <w:jc w:val="center"/>
      </w:pPr>
      <w:r>
        <w:t>нагрузку 11,5 тонн/ось, от превышения допустимых</w:t>
      </w:r>
    </w:p>
    <w:p w:rsidR="00160008" w:rsidRDefault="00160008" w:rsidP="00160008">
      <w:pPr>
        <w:pStyle w:val="ConsPlusNormal"/>
        <w:jc w:val="center"/>
      </w:pPr>
      <w:r>
        <w:t>осевых нагрузок на каждую ось</w:t>
      </w:r>
    </w:p>
    <w:p w:rsidR="00160008" w:rsidRDefault="00160008" w:rsidP="00160008">
      <w:pPr>
        <w:pStyle w:val="ConsPlusNormal"/>
        <w:jc w:val="center"/>
      </w:pPr>
      <w:r>
        <w:t>транспортного средства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(рублей на 100 км)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2"/>
        <w:gridCol w:w="855"/>
        <w:gridCol w:w="855"/>
        <w:gridCol w:w="855"/>
        <w:gridCol w:w="855"/>
        <w:gridCol w:w="856"/>
        <w:gridCol w:w="855"/>
        <w:gridCol w:w="855"/>
        <w:gridCol w:w="855"/>
        <w:gridCol w:w="856"/>
      </w:tblGrid>
      <w:tr w:rsidR="00160008" w:rsidRPr="00721209" w:rsidTr="00B64198">
        <w:tc>
          <w:tcPr>
            <w:tcW w:w="2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Федеральный округ</w:t>
            </w:r>
          </w:p>
        </w:tc>
      </w:tr>
      <w:tr w:rsidR="00160008" w:rsidRPr="00721209" w:rsidTr="00B64198">
        <w:tc>
          <w:tcPr>
            <w:tcW w:w="2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Центральный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Северо-Западный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Южный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Приволжский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Уральский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Сибирский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Дальневосточный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Северо-Кавказский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A1261D" w:rsidRDefault="00160008" w:rsidP="00B64198">
            <w:pPr>
              <w:pStyle w:val="ConsPlusNormal"/>
              <w:jc w:val="center"/>
            </w:pPr>
            <w:r w:rsidRPr="00A1261D">
              <w:t>Крымский</w:t>
            </w:r>
          </w:p>
        </w:tc>
      </w:tr>
      <w:tr w:rsidR="00160008" w:rsidRPr="00721209" w:rsidTr="00B64198">
        <w:tc>
          <w:tcPr>
            <w:tcW w:w="200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До 10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1031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657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890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849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1199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550</w:t>
            </w:r>
          </w:p>
        </w:tc>
      </w:tr>
      <w:tr w:rsidR="00160008" w:rsidRPr="00721209" w:rsidTr="00B64198">
        <w:tc>
          <w:tcPr>
            <w:tcW w:w="20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10 до 20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1720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1494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1026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952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1289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1230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1737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869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798</w:t>
            </w:r>
          </w:p>
        </w:tc>
      </w:tr>
      <w:tr w:rsidR="00160008" w:rsidRPr="00721209" w:rsidTr="00B64198">
        <w:tc>
          <w:tcPr>
            <w:tcW w:w="20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20 до 30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2574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2236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1534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1424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1929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1839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2599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1300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1194</w:t>
            </w:r>
          </w:p>
        </w:tc>
      </w:tr>
      <w:tr w:rsidR="00160008" w:rsidRPr="00721209" w:rsidTr="00B64198">
        <w:tc>
          <w:tcPr>
            <w:tcW w:w="20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30 до 40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3737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3246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2228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2068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2801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2671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3773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1887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1733</w:t>
            </w:r>
          </w:p>
        </w:tc>
      </w:tr>
      <w:tr w:rsidR="00160008" w:rsidRPr="00721209" w:rsidTr="00B64198">
        <w:tc>
          <w:tcPr>
            <w:tcW w:w="20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40 до 50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5204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4520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3102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2879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3900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3719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5253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2628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2413</w:t>
            </w:r>
          </w:p>
        </w:tc>
      </w:tr>
      <w:tr w:rsidR="00160008" w:rsidRPr="00721209" w:rsidTr="00B64198">
        <w:tc>
          <w:tcPr>
            <w:tcW w:w="20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50 до 60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6967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6052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4153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3855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5221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4979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7034</w:t>
            </w:r>
          </w:p>
        </w:tc>
        <w:tc>
          <w:tcPr>
            <w:tcW w:w="8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3518</w:t>
            </w:r>
          </w:p>
        </w:tc>
        <w:tc>
          <w:tcPr>
            <w:tcW w:w="8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3231</w:t>
            </w:r>
          </w:p>
        </w:tc>
      </w:tr>
      <w:tr w:rsidR="00160008" w:rsidRPr="00721209" w:rsidTr="00B64198">
        <w:tc>
          <w:tcPr>
            <w:tcW w:w="200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60</w:t>
            </w:r>
          </w:p>
        </w:tc>
        <w:tc>
          <w:tcPr>
            <w:tcW w:w="7697" w:type="dxa"/>
            <w:gridSpan w:val="9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3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РАЗМЕР</w:t>
      </w:r>
    </w:p>
    <w:p w:rsidR="00160008" w:rsidRDefault="00160008" w:rsidP="00160008">
      <w:pPr>
        <w:pStyle w:val="ConsPlusNormal"/>
        <w:jc w:val="center"/>
      </w:pPr>
      <w:r>
        <w:t>вреда, причиняемого транспортными средствами,</w:t>
      </w:r>
    </w:p>
    <w:p w:rsidR="00160008" w:rsidRDefault="00160008" w:rsidP="0016000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</w:t>
      </w:r>
    </w:p>
    <w:p w:rsidR="00160008" w:rsidRDefault="00160008" w:rsidP="00160008">
      <w:pPr>
        <w:pStyle w:val="ConsPlusNormal"/>
        <w:jc w:val="center"/>
      </w:pPr>
      <w:r>
        <w:t>таких транспортных средств по автомобильным дорогам</w:t>
      </w:r>
    </w:p>
    <w:p w:rsidR="00160008" w:rsidRDefault="00160008" w:rsidP="00160008">
      <w:pPr>
        <w:pStyle w:val="ConsPlusNormal"/>
        <w:jc w:val="center"/>
      </w:pPr>
      <w:r>
        <w:t xml:space="preserve">федерального значения от превышения </w:t>
      </w:r>
      <w:proofErr w:type="gramStart"/>
      <w:r>
        <w:t>допустимой</w:t>
      </w:r>
      <w:proofErr w:type="gramEnd"/>
    </w:p>
    <w:p w:rsidR="00160008" w:rsidRDefault="00160008" w:rsidP="00160008">
      <w:pPr>
        <w:pStyle w:val="ConsPlusNormal"/>
        <w:jc w:val="center"/>
      </w:pPr>
      <w:r>
        <w:t>для автомобильной дороги массы</w:t>
      </w:r>
    </w:p>
    <w:p w:rsidR="00160008" w:rsidRDefault="00160008" w:rsidP="00160008">
      <w:pPr>
        <w:pStyle w:val="ConsPlusNormal"/>
        <w:jc w:val="center"/>
      </w:pPr>
      <w:r>
        <w:t>транспортного средства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(рублей на 100 км)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3"/>
        <w:gridCol w:w="871"/>
        <w:gridCol w:w="872"/>
        <w:gridCol w:w="872"/>
        <w:gridCol w:w="872"/>
        <w:gridCol w:w="871"/>
        <w:gridCol w:w="872"/>
        <w:gridCol w:w="872"/>
        <w:gridCol w:w="872"/>
        <w:gridCol w:w="872"/>
      </w:tblGrid>
      <w:tr w:rsidR="00160008" w:rsidRPr="00721209" w:rsidTr="00B64198">
        <w:trPr>
          <w:trHeight w:val="1485"/>
        </w:trPr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Превышение допустимой массы (процентов)</w:t>
            </w:r>
          </w:p>
        </w:tc>
        <w:tc>
          <w:tcPr>
            <w:tcW w:w="7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Федеральный округ</w:t>
            </w:r>
          </w:p>
        </w:tc>
      </w:tr>
      <w:tr w:rsidR="00160008" w:rsidRPr="00721209" w:rsidTr="00B64198">
        <w:trPr>
          <w:trHeight w:val="1485"/>
        </w:trPr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right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Центральный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Северо-Западный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Южный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Приволжский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Уральский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Сибирский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Дальневосточный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Северо-Кавказский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A1261D" w:rsidRDefault="00160008" w:rsidP="00B64198">
            <w:pPr>
              <w:pStyle w:val="ConsPlusNormal"/>
              <w:jc w:val="center"/>
            </w:pPr>
            <w:r w:rsidRPr="00A1261D">
              <w:t>Крымский</w:t>
            </w:r>
          </w:p>
        </w:tc>
      </w:tr>
      <w:tr w:rsidR="00160008" w:rsidRPr="00721209" w:rsidTr="00B64198">
        <w:tc>
          <w:tcPr>
            <w:tcW w:w="185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До 10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8599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7225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9105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6143</w:t>
            </w:r>
          </w:p>
        </w:tc>
        <w:tc>
          <w:tcPr>
            <w:tcW w:w="87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5863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5454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8219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6546</w:t>
            </w:r>
          </w:p>
        </w:tc>
        <w:tc>
          <w:tcPr>
            <w:tcW w:w="87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3500</w:t>
            </w:r>
          </w:p>
        </w:tc>
      </w:tr>
      <w:tr w:rsidR="00160008" w:rsidRPr="00721209" w:rsidTr="00B64198">
        <w:tc>
          <w:tcPr>
            <w:tcW w:w="18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  <w:r w:rsidRPr="00721209">
              <w:t>Свыше 10 до 20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9833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8262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10412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7025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6705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6237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9398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7486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4002</w:t>
            </w:r>
          </w:p>
        </w:tc>
      </w:tr>
      <w:tr w:rsidR="00160008" w:rsidRPr="00721209" w:rsidTr="00B64198">
        <w:tc>
          <w:tcPr>
            <w:tcW w:w="18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  <w:r w:rsidRPr="00721209">
              <w:t>Свыше 20 до 30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11067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9299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11715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7906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7546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7020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10578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8425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4505</w:t>
            </w:r>
          </w:p>
        </w:tc>
      </w:tr>
      <w:tr w:rsidR="00160008" w:rsidRPr="00721209" w:rsidTr="00B64198">
        <w:tc>
          <w:tcPr>
            <w:tcW w:w="18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  <w:r w:rsidRPr="00721209">
              <w:t>Свыше 30 до 40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12301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10336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13025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right"/>
            </w:pPr>
            <w:r w:rsidRPr="00721209">
              <w:t>8788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8388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7802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11757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9365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5007</w:t>
            </w:r>
          </w:p>
        </w:tc>
      </w:tr>
      <w:tr w:rsidR="00160008" w:rsidRPr="00721209" w:rsidTr="00B64198">
        <w:tc>
          <w:tcPr>
            <w:tcW w:w="18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  <w:r w:rsidRPr="00721209">
              <w:t>Свыше 40 до 50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13535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11373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14332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9669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9229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8585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12937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10304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5509</w:t>
            </w:r>
          </w:p>
        </w:tc>
      </w:tr>
      <w:tr w:rsidR="00160008" w:rsidRPr="00721209" w:rsidTr="00B64198">
        <w:tc>
          <w:tcPr>
            <w:tcW w:w="18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  <w:r w:rsidRPr="00721209">
              <w:t>Свыше 50 до 60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14769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12410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15639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10551</w:t>
            </w:r>
          </w:p>
        </w:tc>
        <w:tc>
          <w:tcPr>
            <w:tcW w:w="87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10070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9368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14116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11243</w:t>
            </w:r>
          </w:p>
        </w:tc>
        <w:tc>
          <w:tcPr>
            <w:tcW w:w="8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6012</w:t>
            </w:r>
          </w:p>
        </w:tc>
      </w:tr>
      <w:tr w:rsidR="00160008" w:rsidRPr="00721209" w:rsidTr="00B64198">
        <w:tc>
          <w:tcPr>
            <w:tcW w:w="185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Свыше 60</w:t>
            </w:r>
          </w:p>
        </w:tc>
        <w:tc>
          <w:tcPr>
            <w:tcW w:w="7846" w:type="dxa"/>
            <w:gridSpan w:val="9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</w:pPr>
            <w:r w:rsidRPr="00721209"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Примечание. При определении размера вреда согласно таблице 3 для дорог регионального, межмуниципального, местного значения и частных дорог следует умножать значение размера вреда на коэффициент K, значения которого приведены в таблице 4.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Таблица 4</w:t>
      </w:r>
    </w:p>
    <w:p w:rsidR="00160008" w:rsidRDefault="00160008" w:rsidP="0016000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49"/>
        <w:gridCol w:w="4850"/>
      </w:tblGrid>
      <w:tr w:rsidR="00160008" w:rsidRPr="00721209" w:rsidTr="00B64198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Федеральный округ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Коэффициент K</w:t>
            </w:r>
          </w:p>
        </w:tc>
      </w:tr>
      <w:tr w:rsidR="00160008" w:rsidRPr="00721209" w:rsidTr="00B64198">
        <w:tc>
          <w:tcPr>
            <w:tcW w:w="484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4"/>
            </w:pPr>
            <w:r w:rsidRPr="00721209">
              <w:t>Центральный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0,285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29"/>
            </w:pPr>
            <w:r w:rsidRPr="00721209">
              <w:t>Северо-Западный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0,375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8"/>
            </w:pPr>
            <w:r w:rsidRPr="00721209">
              <w:t>Южный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0,310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8"/>
            </w:pPr>
            <w:r w:rsidRPr="00721209">
              <w:t>Приволжский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0,464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4"/>
            </w:pPr>
            <w:r w:rsidRPr="00721209">
              <w:t>Уральский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0,526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8"/>
            </w:pPr>
            <w:r w:rsidRPr="00721209">
              <w:t>Сибирский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0,416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4"/>
            </w:pPr>
            <w:r w:rsidRPr="00721209">
              <w:t>Дальневосточный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0,939</w:t>
            </w:r>
          </w:p>
        </w:tc>
      </w:tr>
      <w:tr w:rsidR="00160008" w:rsidRPr="00721209" w:rsidTr="00B64198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43"/>
            </w:pPr>
            <w:proofErr w:type="spellStart"/>
            <w:r w:rsidRPr="00721209">
              <w:t>Северо-Кавказский</w:t>
            </w:r>
            <w:proofErr w:type="spellEnd"/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0,414</w:t>
            </w:r>
          </w:p>
        </w:tc>
      </w:tr>
      <w:tr w:rsidR="00160008" w:rsidRPr="00721209" w:rsidTr="00B64198">
        <w:tc>
          <w:tcPr>
            <w:tcW w:w="484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43"/>
            </w:pPr>
            <w:r w:rsidRPr="00721209">
              <w:t>Крымский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0,245".";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б) подпункты "б" и "в" пункта 2 изложить в следующей редакции:</w:t>
      </w:r>
    </w:p>
    <w:p w:rsidR="00160008" w:rsidRDefault="00160008" w:rsidP="00160008">
      <w:pPr>
        <w:pStyle w:val="ConsPlusNormal"/>
        <w:ind w:firstLine="540"/>
        <w:jc w:val="both"/>
      </w:pPr>
      <w:r>
        <w:t>"б) пункт 75 изложить в следующей редакции:</w:t>
      </w:r>
    </w:p>
    <w:p w:rsidR="00160008" w:rsidRPr="00A1261D" w:rsidRDefault="00160008" w:rsidP="00160008">
      <w:pPr>
        <w:pStyle w:val="ConsPlusNormal"/>
        <w:ind w:firstLine="540"/>
        <w:jc w:val="both"/>
      </w:pPr>
      <w:r w:rsidRPr="00A1261D">
        <w:t>"75.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приложении N 1 к настоящим Правилам</w:t>
      </w:r>
      <w:proofErr w:type="gramStart"/>
      <w:r w:rsidRPr="00A1261D">
        <w:t>.";</w:t>
      </w:r>
    </w:p>
    <w:p w:rsidR="00160008" w:rsidRDefault="00160008" w:rsidP="00160008">
      <w:pPr>
        <w:pStyle w:val="ConsPlusNormal"/>
        <w:ind w:firstLine="540"/>
        <w:jc w:val="both"/>
      </w:pPr>
      <w:proofErr w:type="gramEnd"/>
      <w:r>
        <w:t>в) приложения N 1 и N 2 к указанным Правилам изложить в следующей редакции: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"Приложение N 1</w:t>
      </w:r>
    </w:p>
    <w:p w:rsidR="00160008" w:rsidRDefault="00160008" w:rsidP="00160008">
      <w:pPr>
        <w:pStyle w:val="ConsPlusNormal"/>
        <w:jc w:val="right"/>
      </w:pPr>
      <w:r>
        <w:t>к Правилам перевозок грузов</w:t>
      </w:r>
    </w:p>
    <w:p w:rsidR="00160008" w:rsidRDefault="00160008" w:rsidP="00160008">
      <w:pPr>
        <w:pStyle w:val="ConsPlusNormal"/>
        <w:jc w:val="right"/>
      </w:pPr>
      <w:r>
        <w:t>автомобильным транспортом</w:t>
      </w:r>
    </w:p>
    <w:p w:rsidR="00160008" w:rsidRDefault="00160008" w:rsidP="0016000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60008" w:rsidRDefault="00160008" w:rsidP="00160008">
      <w:pPr>
        <w:pStyle w:val="ConsPlusNormal"/>
        <w:jc w:val="right"/>
      </w:pPr>
      <w:r>
        <w:t>Правительства Российской Федерации</w:t>
      </w:r>
    </w:p>
    <w:p w:rsidR="00160008" w:rsidRDefault="00160008" w:rsidP="00160008">
      <w:pPr>
        <w:pStyle w:val="ConsPlusNormal"/>
        <w:jc w:val="right"/>
      </w:pPr>
      <w:r>
        <w:t>от 27 декабря 2014 г. N 1590)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ДОПУСТИМЫЕ МАССЫ ТРАНСПОРТНЫХ СРЕДСТВ</w:t>
      </w:r>
    </w:p>
    <w:p w:rsidR="00160008" w:rsidRDefault="00160008" w:rsidP="0016000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5"/>
        <w:gridCol w:w="4565"/>
      </w:tblGrid>
      <w:tr w:rsidR="00160008" w:rsidRPr="00721209" w:rsidTr="00B6419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Допустимая масса транспортного средства, тонн</w:t>
            </w:r>
          </w:p>
        </w:tc>
      </w:tr>
      <w:tr w:rsidR="00160008" w:rsidRPr="00721209" w:rsidTr="00B64198">
        <w:tc>
          <w:tcPr>
            <w:tcW w:w="9130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Одиночные автомобили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двухосные</w:t>
            </w:r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трехосные</w:t>
            </w:r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25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четырехосные</w:t>
            </w:r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32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пятиосные</w:t>
            </w:r>
            <w:proofErr w:type="spellEnd"/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35</w:t>
            </w:r>
          </w:p>
        </w:tc>
      </w:tr>
      <w:tr w:rsidR="00160008" w:rsidRPr="00721209" w:rsidTr="00B64198">
        <w:tc>
          <w:tcPr>
            <w:tcW w:w="91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Автопоезда седельные и прицепные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трехосные</w:t>
            </w:r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28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четырехосные</w:t>
            </w:r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36</w:t>
            </w:r>
          </w:p>
        </w:tc>
      </w:tr>
      <w:tr w:rsidR="00160008" w:rsidRPr="00721209" w:rsidTr="00B64198"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пятиосные</w:t>
            </w:r>
            <w:proofErr w:type="spellEnd"/>
          </w:p>
        </w:tc>
        <w:tc>
          <w:tcPr>
            <w:tcW w:w="45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40</w:t>
            </w:r>
          </w:p>
        </w:tc>
      </w:tr>
      <w:tr w:rsidR="00160008" w:rsidRPr="00721209" w:rsidTr="00B64198">
        <w:tc>
          <w:tcPr>
            <w:tcW w:w="45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proofErr w:type="spellStart"/>
            <w:r w:rsidRPr="00721209">
              <w:t>шестиосные</w:t>
            </w:r>
            <w:proofErr w:type="spellEnd"/>
            <w:r w:rsidRPr="00721209">
              <w:t xml:space="preserve"> и более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44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right"/>
      </w:pPr>
      <w:r>
        <w:t>Приложение N 2</w:t>
      </w:r>
    </w:p>
    <w:p w:rsidR="00160008" w:rsidRDefault="00160008" w:rsidP="00160008">
      <w:pPr>
        <w:pStyle w:val="ConsPlusNormal"/>
        <w:jc w:val="right"/>
      </w:pPr>
      <w:r>
        <w:t>к Правилам перевозок грузов</w:t>
      </w:r>
    </w:p>
    <w:p w:rsidR="00160008" w:rsidRDefault="00160008" w:rsidP="00160008">
      <w:pPr>
        <w:pStyle w:val="ConsPlusNormal"/>
        <w:jc w:val="right"/>
      </w:pPr>
      <w:r>
        <w:t>автомобильным транспортом</w:t>
      </w:r>
    </w:p>
    <w:p w:rsidR="00160008" w:rsidRDefault="00160008" w:rsidP="0016000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60008" w:rsidRDefault="00160008" w:rsidP="00160008">
      <w:pPr>
        <w:pStyle w:val="ConsPlusNormal"/>
        <w:jc w:val="right"/>
      </w:pPr>
      <w:r>
        <w:t>Правительства Российской Федерации</w:t>
      </w:r>
    </w:p>
    <w:p w:rsidR="00160008" w:rsidRDefault="00160008" w:rsidP="00160008">
      <w:pPr>
        <w:pStyle w:val="ConsPlusNormal"/>
        <w:jc w:val="right"/>
      </w:pPr>
      <w:r>
        <w:t>от 27 декабря 2014 г. N 1590)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center"/>
      </w:pPr>
      <w:r>
        <w:t>ДОПУСТИМЫЕ ОСЕВЫЕ НАГРУЗКИ ТРАНСПОРТНЫХ СРЕДСТВ</w:t>
      </w:r>
    </w:p>
    <w:p w:rsidR="00160008" w:rsidRDefault="00160008" w:rsidP="0016000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0"/>
        <w:gridCol w:w="2157"/>
        <w:gridCol w:w="1690"/>
        <w:gridCol w:w="1691"/>
        <w:gridCol w:w="1691"/>
      </w:tblGrid>
      <w:tr w:rsidR="00160008" w:rsidRPr="00721209" w:rsidTr="00B64198"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Допустимые осевые нагрузки колесных транспортных сре</w:t>
            </w:r>
            <w:proofErr w:type="gramStart"/>
            <w:r w:rsidRPr="00721209">
              <w:t>дств в з</w:t>
            </w:r>
            <w:proofErr w:type="gramEnd"/>
            <w:r w:rsidRPr="00721209">
              <w:t>ависимости от нормативной (расчетной) осевой нагрузки (тонн) и числа колес на оси</w:t>
            </w:r>
          </w:p>
        </w:tc>
      </w:tr>
      <w:tr w:rsidR="00160008" w:rsidRPr="00721209" w:rsidTr="00B64198"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для автомобильных дорог, рассчитанных на осевую нагрузку 6 тонн/ось &lt;*&gt;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для автомобильных дорог, рассчитанных на осевую нагрузку 11,5 тонн/ось</w:t>
            </w:r>
          </w:p>
        </w:tc>
      </w:tr>
      <w:tr w:rsidR="00160008" w:rsidRPr="00721209" w:rsidTr="00B64198">
        <w:tc>
          <w:tcPr>
            <w:tcW w:w="247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4"/>
            </w:pPr>
            <w:r w:rsidRPr="00721209"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5,5 (6)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 (1)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10,5 (11,5)</w:t>
            </w:r>
          </w:p>
        </w:tc>
      </w:tr>
      <w:tr w:rsidR="00160008" w:rsidRPr="00721209" w:rsidTr="00B64198">
        <w:tc>
          <w:tcPr>
            <w:tcW w:w="2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34"/>
            </w:pPr>
            <w:r w:rsidRPr="00721209"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 1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 (9)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 (11)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11,5 (12,5)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 до 1,3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 (10)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 (14)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 (16)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1,3 до 1,8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 (11)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 (16)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 (18)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1,8 до 2,5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 (12)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 (18)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 (20)</w:t>
            </w:r>
          </w:p>
        </w:tc>
      </w:tr>
      <w:tr w:rsidR="00160008" w:rsidRPr="00721209" w:rsidTr="00B64198">
        <w:tc>
          <w:tcPr>
            <w:tcW w:w="2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29"/>
            </w:pPr>
            <w:r w:rsidRPr="00721209"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 1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 (12)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 (16,5)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17 (18)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 1,3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 (</w:t>
            </w:r>
            <w:r w:rsidRPr="00A1261D">
              <w:t>13</w:t>
            </w:r>
            <w:r w:rsidRPr="00721209">
              <w:t>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18 (19,5)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20 (21)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1,3 до 1,8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13,5 (15)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21 (22,5 &lt;**&gt;)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23,5 (24)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1,8 до 2,5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15 (16)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22 (23)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25 (26)</w:t>
            </w:r>
          </w:p>
        </w:tc>
      </w:tr>
      <w:tr w:rsidR="00160008" w:rsidRPr="00721209" w:rsidTr="00B64198">
        <w:tc>
          <w:tcPr>
            <w:tcW w:w="2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29" w:firstLine="5"/>
            </w:pPr>
            <w:r w:rsidRPr="00721209"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 1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3,5 (4)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 (5,5)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5,5 (6)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 до 1,3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 (4,5)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 (6,5)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6,5 (7)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1,3 до 1,8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4,5 (5)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6,5 (7)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7,5 (8)</w:t>
            </w:r>
          </w:p>
        </w:tc>
      </w:tr>
      <w:tr w:rsidR="00160008" w:rsidRPr="00721209" w:rsidTr="00B64198">
        <w:tc>
          <w:tcPr>
            <w:tcW w:w="2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1,8 до 2,5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5 (5,5)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 (7,5)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8,5 (9)</w:t>
            </w:r>
          </w:p>
        </w:tc>
      </w:tr>
      <w:tr w:rsidR="00160008" w:rsidRPr="00721209" w:rsidTr="00B64198">
        <w:tc>
          <w:tcPr>
            <w:tcW w:w="247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ind w:left="29" w:firstLine="10"/>
            </w:pPr>
            <w:r w:rsidRPr="00721209"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до 1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9,5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11</w:t>
            </w:r>
          </w:p>
        </w:tc>
      </w:tr>
      <w:tr w:rsidR="00160008" w:rsidRPr="00721209" w:rsidTr="00B64198">
        <w:tc>
          <w:tcPr>
            <w:tcW w:w="247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 до 1,3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6,5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10,5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</w:t>
            </w:r>
          </w:p>
        </w:tc>
      </w:tr>
      <w:tr w:rsidR="00160008" w:rsidRPr="00721209" w:rsidTr="00B64198">
        <w:tc>
          <w:tcPr>
            <w:tcW w:w="247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1,3 до 1,8 (включительно)</w:t>
            </w:r>
          </w:p>
        </w:tc>
        <w:tc>
          <w:tcPr>
            <w:tcW w:w="16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7,5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12</w:t>
            </w:r>
          </w:p>
        </w:tc>
        <w:tc>
          <w:tcPr>
            <w:tcW w:w="16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14</w:t>
            </w:r>
          </w:p>
        </w:tc>
      </w:tr>
      <w:tr w:rsidR="00160008" w:rsidRPr="00721209" w:rsidTr="00B64198">
        <w:tc>
          <w:tcPr>
            <w:tcW w:w="247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both"/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от 1,8 до 2,5 (включительно)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8,5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13,5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008" w:rsidRPr="00721209" w:rsidRDefault="00160008" w:rsidP="00B64198">
            <w:pPr>
              <w:pStyle w:val="ConsPlusNormal"/>
              <w:jc w:val="center"/>
            </w:pPr>
            <w:r w:rsidRPr="00721209">
              <w:t>16</w:t>
            </w:r>
          </w:p>
        </w:tc>
      </w:tr>
    </w:tbl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--------------------------------</w:t>
      </w:r>
    </w:p>
    <w:p w:rsidR="00160008" w:rsidRDefault="00160008" w:rsidP="00160008">
      <w:pPr>
        <w:pStyle w:val="ConsPlusNormal"/>
        <w:ind w:firstLine="540"/>
        <w:jc w:val="both"/>
      </w:pPr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160008" w:rsidRDefault="00160008" w:rsidP="00160008">
      <w:pPr>
        <w:pStyle w:val="ConsPlusNormal"/>
        <w:ind w:firstLine="540"/>
        <w:jc w:val="both"/>
      </w:pPr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ind w:firstLine="540"/>
        <w:jc w:val="both"/>
      </w:pPr>
      <w:r>
        <w:t>Примечания:</w:t>
      </w:r>
    </w:p>
    <w:p w:rsidR="00160008" w:rsidRDefault="00160008" w:rsidP="00160008">
      <w:pPr>
        <w:pStyle w:val="ConsPlusNormal"/>
        <w:ind w:firstLine="540"/>
        <w:jc w:val="both"/>
      </w:pPr>
      <w:r>
        <w:t xml:space="preserve">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160008" w:rsidRPr="00A1261D" w:rsidRDefault="00160008" w:rsidP="00160008">
      <w:pPr>
        <w:pStyle w:val="ConsPlusNormal"/>
        <w:ind w:firstLine="540"/>
        <w:jc w:val="both"/>
      </w:pPr>
      <w:r w:rsidRPr="00A1261D"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160008" w:rsidRDefault="00160008" w:rsidP="00160008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160008" w:rsidRPr="00A1261D" w:rsidRDefault="00160008" w:rsidP="00160008">
      <w:pPr>
        <w:pStyle w:val="ConsPlusNormal"/>
        <w:ind w:firstLine="540"/>
        <w:jc w:val="both"/>
      </w:pPr>
      <w:r w:rsidRPr="00A1261D"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</w:t>
      </w:r>
      <w:proofErr w:type="gramStart"/>
      <w:r w:rsidRPr="00A1261D">
        <w:t>."</w:t>
      </w:r>
      <w:proofErr w:type="gramEnd"/>
      <w:r w:rsidRPr="00A1261D">
        <w:t>.".</w:t>
      </w: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jc w:val="both"/>
      </w:pPr>
    </w:p>
    <w:p w:rsidR="00160008" w:rsidRDefault="00160008" w:rsidP="00160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08" w:rsidRPr="00CA3B24" w:rsidRDefault="00160008">
      <w:pPr>
        <w:rPr>
          <w:rFonts w:ascii="Cambria Math" w:hAnsi="Cambria Math"/>
          <w:sz w:val="26"/>
          <w:szCs w:val="26"/>
        </w:rPr>
      </w:pPr>
    </w:p>
    <w:sectPr w:rsidR="00160008" w:rsidRPr="00CA3B24" w:rsidSect="005E4B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08"/>
    <w:rsid w:val="00011CBB"/>
    <w:rsid w:val="00067E0F"/>
    <w:rsid w:val="000E4E1C"/>
    <w:rsid w:val="0014413B"/>
    <w:rsid w:val="00147399"/>
    <w:rsid w:val="00160008"/>
    <w:rsid w:val="00165956"/>
    <w:rsid w:val="00166961"/>
    <w:rsid w:val="001A31BB"/>
    <w:rsid w:val="001D3BC2"/>
    <w:rsid w:val="001D6229"/>
    <w:rsid w:val="001E3DC9"/>
    <w:rsid w:val="00226C7D"/>
    <w:rsid w:val="002F2F33"/>
    <w:rsid w:val="00322BFB"/>
    <w:rsid w:val="003270B5"/>
    <w:rsid w:val="003A6D53"/>
    <w:rsid w:val="003B3C52"/>
    <w:rsid w:val="00425152"/>
    <w:rsid w:val="00473286"/>
    <w:rsid w:val="004A06DE"/>
    <w:rsid w:val="004F53D0"/>
    <w:rsid w:val="0050439B"/>
    <w:rsid w:val="00547259"/>
    <w:rsid w:val="00580AE0"/>
    <w:rsid w:val="005831A3"/>
    <w:rsid w:val="005B6761"/>
    <w:rsid w:val="005E1F85"/>
    <w:rsid w:val="005E4B5B"/>
    <w:rsid w:val="005F34F5"/>
    <w:rsid w:val="006A1FFC"/>
    <w:rsid w:val="006C28D6"/>
    <w:rsid w:val="006C350A"/>
    <w:rsid w:val="00704B28"/>
    <w:rsid w:val="0079095C"/>
    <w:rsid w:val="007C756F"/>
    <w:rsid w:val="00821F55"/>
    <w:rsid w:val="00823B21"/>
    <w:rsid w:val="00825BF9"/>
    <w:rsid w:val="0083257F"/>
    <w:rsid w:val="00847CC9"/>
    <w:rsid w:val="00885DCE"/>
    <w:rsid w:val="008D2C88"/>
    <w:rsid w:val="008E4BDA"/>
    <w:rsid w:val="0091423A"/>
    <w:rsid w:val="009D2F1D"/>
    <w:rsid w:val="00A53502"/>
    <w:rsid w:val="00A87768"/>
    <w:rsid w:val="00AB1595"/>
    <w:rsid w:val="00AC5F76"/>
    <w:rsid w:val="00B6412B"/>
    <w:rsid w:val="00B940D8"/>
    <w:rsid w:val="00BA3F49"/>
    <w:rsid w:val="00BE14F3"/>
    <w:rsid w:val="00C343DC"/>
    <w:rsid w:val="00CA3B24"/>
    <w:rsid w:val="00D0313C"/>
    <w:rsid w:val="00D63087"/>
    <w:rsid w:val="00DA07C8"/>
    <w:rsid w:val="00DE6FAE"/>
    <w:rsid w:val="00E01385"/>
    <w:rsid w:val="00E97E57"/>
    <w:rsid w:val="00EA7A40"/>
    <w:rsid w:val="00EC4F7E"/>
    <w:rsid w:val="00F030AA"/>
    <w:rsid w:val="00F23EBD"/>
    <w:rsid w:val="00F60DCA"/>
    <w:rsid w:val="00F65771"/>
    <w:rsid w:val="00FA3D95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A4E7-914C-46DB-B7ED-918E281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2465</Words>
  <Characters>14057</Characters>
  <Application>Microsoft Office Word</Application>
  <DocSecurity>0</DocSecurity>
  <Lines>117</Lines>
  <Paragraphs>32</Paragraphs>
  <ScaleCrop>false</ScaleCrop>
  <Company>РАС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2015-01-16T10:45:00Z</dcterms:created>
  <dcterms:modified xsi:type="dcterms:W3CDTF">2015-01-16T10:53:00Z</dcterms:modified>
</cp:coreProperties>
</file>